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28933" w14:textId="53CD2F37" w:rsidR="00F53D4A" w:rsidRDefault="00F53D4A" w:rsidP="00F53D4A">
      <w:pPr>
        <w:pStyle w:val="Header"/>
        <w:tabs>
          <w:tab w:val="right" w:pos="9923"/>
        </w:tabs>
        <w:ind w:right="-7"/>
        <w:rPr>
          <w:rFonts w:cs="Arial"/>
          <w:bCs/>
          <w:i/>
          <w:noProof w:val="0"/>
          <w:sz w:val="32"/>
          <w:lang w:val="en-US"/>
        </w:rPr>
      </w:pPr>
      <w:bookmarkStart w:id="0" w:name="_Hlk19781073"/>
      <w:bookmarkStart w:id="1" w:name="_Hlk160525530"/>
      <w:bookmarkStart w:id="2" w:name="_Toc19302452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372D5A" w:rsidRPr="00372D5A">
        <w:rPr>
          <w:rFonts w:cs="Arial"/>
          <w:bCs/>
          <w:noProof w:val="0"/>
          <w:sz w:val="24"/>
        </w:rPr>
        <w:t>R3-256815</w:t>
      </w:r>
    </w:p>
    <w:bookmarkEnd w:id="0"/>
    <w:p w14:paraId="16C2760D" w14:textId="2A7BEDEF" w:rsidR="00FA07A9" w:rsidRPr="001C1C89" w:rsidRDefault="00F53D4A" w:rsidP="00F53D4A">
      <w:pPr>
        <w:pStyle w:val="Header"/>
        <w:tabs>
          <w:tab w:val="right" w:pos="9639"/>
        </w:tabs>
        <w:rPr>
          <w:rFonts w:cs="Arial"/>
          <w:bCs/>
          <w:sz w:val="24"/>
          <w:szCs w:val="24"/>
        </w:rPr>
      </w:pPr>
      <w:r>
        <w:rPr>
          <w:rFonts w:cs="Arial"/>
          <w:sz w:val="24"/>
          <w:szCs w:val="24"/>
        </w:rPr>
        <w:t>Prague, Czech Republic, 13</w:t>
      </w:r>
      <w:r>
        <w:rPr>
          <w:rFonts w:cs="Arial"/>
          <w:sz w:val="24"/>
          <w:szCs w:val="24"/>
          <w:vertAlign w:val="superscript"/>
        </w:rPr>
        <w:t>th</w:t>
      </w:r>
      <w:r>
        <w:rPr>
          <w:rFonts w:cs="Arial"/>
          <w:sz w:val="24"/>
          <w:szCs w:val="24"/>
        </w:rPr>
        <w:t xml:space="preserve"> - 17</w:t>
      </w:r>
      <w:r>
        <w:rPr>
          <w:rFonts w:cs="Arial"/>
          <w:sz w:val="24"/>
          <w:szCs w:val="24"/>
          <w:vertAlign w:val="superscript"/>
        </w:rPr>
        <w:t>th</w:t>
      </w:r>
      <w:r>
        <w:rPr>
          <w:rFonts w:cs="Arial"/>
          <w:sz w:val="24"/>
          <w:szCs w:val="24"/>
        </w:rPr>
        <w:t xml:space="preserve"> Oct, 2025</w:t>
      </w:r>
      <w:r w:rsidR="007656EC">
        <w:rPr>
          <w:rFonts w:cs="Arial"/>
          <w:sz w:val="24"/>
          <w:szCs w:val="24"/>
        </w:rPr>
        <w:tab/>
      </w:r>
      <w:r w:rsidR="007656EC" w:rsidRPr="00D77B61">
        <w:rPr>
          <w:rFonts w:cs="Arial"/>
          <w:i/>
          <w:iCs/>
          <w:sz w:val="24"/>
          <w:szCs w:val="24"/>
        </w:rPr>
        <w:t>Revison of R3-255652</w:t>
      </w:r>
    </w:p>
    <w:bookmarkEnd w:id="1"/>
    <w:p w14:paraId="594CCF3B" w14:textId="77777777" w:rsidR="006A5BA4" w:rsidRPr="001C1C89" w:rsidRDefault="006A5BA4" w:rsidP="006A5BA4">
      <w:pPr>
        <w:pStyle w:val="Footer"/>
        <w:jc w:val="both"/>
        <w:rPr>
          <w:rFonts w:eastAsia="宋体"/>
          <w:b w:val="0"/>
          <w:i w:val="0"/>
          <w:noProof w:val="0"/>
          <w:sz w:val="24"/>
          <w:lang w:eastAsia="zh-CN"/>
        </w:rPr>
      </w:pPr>
    </w:p>
    <w:p w14:paraId="72B6E0C0" w14:textId="7A160A3E" w:rsidR="006A5BA4" w:rsidRPr="001C1C89" w:rsidRDefault="006A5BA4" w:rsidP="006A5BA4">
      <w:pPr>
        <w:tabs>
          <w:tab w:val="left" w:pos="1985"/>
        </w:tabs>
        <w:ind w:left="1980" w:hanging="1980"/>
        <w:rPr>
          <w:rStyle w:val="a4"/>
          <w:lang w:val="en-GB"/>
        </w:rPr>
      </w:pPr>
      <w:r w:rsidRPr="001C1C89">
        <w:rPr>
          <w:rFonts w:ascii="Arial" w:hAnsi="Arial"/>
          <w:b/>
          <w:sz w:val="24"/>
        </w:rPr>
        <w:t>Title:</w:t>
      </w:r>
      <w:r w:rsidRPr="001C1C89">
        <w:rPr>
          <w:rFonts w:ascii="Arial" w:hAnsi="Arial"/>
          <w:sz w:val="24"/>
        </w:rPr>
        <w:t xml:space="preserve"> </w:t>
      </w:r>
      <w:r w:rsidRPr="001C1C89">
        <w:rPr>
          <w:rFonts w:ascii="Arial" w:hAnsi="Arial"/>
          <w:sz w:val="24"/>
        </w:rPr>
        <w:tab/>
      </w:r>
      <w:r w:rsidR="00AE7B88" w:rsidRPr="001C1C89">
        <w:rPr>
          <w:rFonts w:ascii="Arial" w:hAnsi="Arial"/>
          <w:sz w:val="24"/>
        </w:rPr>
        <w:t>Further discussion on paging capability loss issue</w:t>
      </w:r>
    </w:p>
    <w:p w14:paraId="6CD9092D" w14:textId="40559ED2" w:rsidR="006A5BA4" w:rsidRPr="001C1C89" w:rsidRDefault="006A5BA4" w:rsidP="006A5BA4">
      <w:pPr>
        <w:tabs>
          <w:tab w:val="left" w:pos="1985"/>
        </w:tabs>
        <w:rPr>
          <w:rStyle w:val="a4"/>
          <w:lang w:val="en-GB"/>
        </w:rPr>
      </w:pPr>
      <w:r w:rsidRPr="001C1C89">
        <w:rPr>
          <w:rFonts w:ascii="Arial" w:hAnsi="Arial"/>
          <w:b/>
          <w:sz w:val="24"/>
        </w:rPr>
        <w:t xml:space="preserve">Source: </w:t>
      </w:r>
      <w:r w:rsidRPr="001C1C89">
        <w:rPr>
          <w:rFonts w:ascii="Arial" w:hAnsi="Arial"/>
          <w:b/>
          <w:sz w:val="24"/>
        </w:rPr>
        <w:tab/>
      </w:r>
      <w:r w:rsidR="00EE139A" w:rsidRPr="001C1C89">
        <w:rPr>
          <w:rStyle w:val="a4"/>
          <w:lang w:val="en-GB"/>
        </w:rPr>
        <w:t>Huawei, China Unicom, China Telecom</w:t>
      </w:r>
    </w:p>
    <w:p w14:paraId="5D42050C" w14:textId="68D68D04" w:rsidR="006A5BA4" w:rsidRPr="001C1C89" w:rsidRDefault="006A5BA4" w:rsidP="006A5BA4">
      <w:pPr>
        <w:tabs>
          <w:tab w:val="left" w:pos="1985"/>
        </w:tabs>
        <w:rPr>
          <w:rStyle w:val="a4"/>
          <w:lang w:val="en-GB"/>
        </w:rPr>
      </w:pPr>
      <w:r w:rsidRPr="001C1C89">
        <w:rPr>
          <w:rFonts w:ascii="Arial" w:hAnsi="Arial"/>
          <w:b/>
          <w:sz w:val="24"/>
        </w:rPr>
        <w:t>Agenda item:</w:t>
      </w:r>
      <w:r w:rsidRPr="001C1C89">
        <w:rPr>
          <w:rFonts w:ascii="Arial" w:hAnsi="Arial"/>
          <w:sz w:val="24"/>
        </w:rPr>
        <w:tab/>
      </w:r>
      <w:r w:rsidR="005E5005">
        <w:rPr>
          <w:rFonts w:ascii="Arial" w:hAnsi="Arial"/>
          <w:sz w:val="24"/>
        </w:rPr>
        <w:t>9</w:t>
      </w:r>
      <w:r w:rsidR="00121CCB" w:rsidRPr="001C1C89">
        <w:rPr>
          <w:rFonts w:ascii="Arial" w:hAnsi="Arial"/>
          <w:sz w:val="24"/>
        </w:rPr>
        <w:t>.</w:t>
      </w:r>
      <w:r w:rsidR="00F47973" w:rsidRPr="001C1C89">
        <w:rPr>
          <w:rFonts w:ascii="Arial" w:hAnsi="Arial"/>
          <w:sz w:val="24"/>
        </w:rPr>
        <w:t>2</w:t>
      </w:r>
      <w:r w:rsidR="005D672A">
        <w:rPr>
          <w:rFonts w:ascii="Arial" w:hAnsi="Arial"/>
          <w:sz w:val="24"/>
        </w:rPr>
        <w:t>.14</w:t>
      </w:r>
    </w:p>
    <w:p w14:paraId="48C88762" w14:textId="77D4A922" w:rsidR="006A5BA4" w:rsidRPr="001C1C89" w:rsidRDefault="006A5BA4" w:rsidP="006A5BA4">
      <w:pPr>
        <w:tabs>
          <w:tab w:val="left" w:pos="1985"/>
        </w:tabs>
        <w:ind w:left="1980" w:hanging="1980"/>
      </w:pPr>
      <w:r w:rsidRPr="001C1C89">
        <w:rPr>
          <w:rFonts w:ascii="Arial" w:hAnsi="Arial"/>
          <w:b/>
          <w:sz w:val="24"/>
        </w:rPr>
        <w:t>Document Type:</w:t>
      </w:r>
      <w:r w:rsidRPr="001C1C89">
        <w:rPr>
          <w:rFonts w:ascii="Arial" w:hAnsi="Arial"/>
          <w:sz w:val="24"/>
        </w:rPr>
        <w:tab/>
      </w:r>
      <w:r w:rsidR="00121CCB" w:rsidRPr="001C1C89">
        <w:rPr>
          <w:rFonts w:ascii="Arial" w:hAnsi="Arial"/>
          <w:sz w:val="24"/>
        </w:rPr>
        <w:t>Discussion</w:t>
      </w:r>
    </w:p>
    <w:p w14:paraId="4FFE9544" w14:textId="77777777" w:rsidR="006A5BA4" w:rsidRPr="001C1C89" w:rsidRDefault="006A5BA4" w:rsidP="006A5BA4">
      <w:pPr>
        <w:pStyle w:val="Heading1"/>
        <w:rPr>
          <w:rFonts w:eastAsia="宋体"/>
          <w:lang w:eastAsia="zh-CN"/>
        </w:rPr>
      </w:pPr>
      <w:r w:rsidRPr="001C1C89">
        <w:rPr>
          <w:rFonts w:eastAsia="宋体"/>
          <w:lang w:eastAsia="zh-CN"/>
        </w:rPr>
        <w:t>1. Introduction</w:t>
      </w:r>
    </w:p>
    <w:p w14:paraId="5FAD9447" w14:textId="777A7BE1" w:rsidR="00A01BA4" w:rsidRPr="001C1C89"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sidRPr="001C1C89">
        <w:rPr>
          <w:rFonts w:eastAsiaTheme="minorEastAsia"/>
          <w:lang w:eastAsia="zh-CN"/>
        </w:rPr>
        <w:t>The last SA</w:t>
      </w:r>
      <w:r w:rsidR="00BB4EA3" w:rsidRPr="001C1C89">
        <w:rPr>
          <w:rFonts w:eastAsiaTheme="minorEastAsia"/>
          <w:lang w:eastAsia="zh-CN"/>
        </w:rPr>
        <w:t>2</w:t>
      </w:r>
      <w:r w:rsidRPr="001C1C89">
        <w:rPr>
          <w:rFonts w:eastAsiaTheme="minorEastAsia"/>
          <w:lang w:eastAsia="zh-CN"/>
        </w:rPr>
        <w:t>-1</w:t>
      </w:r>
      <w:r w:rsidR="00BB4EA3" w:rsidRPr="001C1C89">
        <w:rPr>
          <w:rFonts w:eastAsiaTheme="minorEastAsia"/>
          <w:lang w:eastAsia="zh-CN"/>
        </w:rPr>
        <w:t>6</w:t>
      </w:r>
      <w:r w:rsidR="001F0DCB" w:rsidRPr="001C1C89">
        <w:rPr>
          <w:rFonts w:eastAsiaTheme="minorEastAsia"/>
          <w:lang w:eastAsia="zh-CN"/>
        </w:rPr>
        <w:t>9</w:t>
      </w:r>
      <w:r w:rsidRPr="001C1C89">
        <w:rPr>
          <w:rFonts w:eastAsiaTheme="minorEastAsia"/>
          <w:lang w:eastAsia="zh-CN"/>
        </w:rPr>
        <w:t xml:space="preserve"> meeting </w:t>
      </w:r>
      <w:r w:rsidR="00555816" w:rsidRPr="001C1C89">
        <w:rPr>
          <w:rFonts w:eastAsiaTheme="minorEastAsia" w:hint="eastAsia"/>
          <w:lang w:eastAsia="zh-CN"/>
        </w:rPr>
        <w:t>sent</w:t>
      </w:r>
      <w:r w:rsidRPr="001C1C89">
        <w:rPr>
          <w:rFonts w:eastAsiaTheme="minorEastAsia"/>
          <w:lang w:eastAsia="zh-CN"/>
        </w:rPr>
        <w:t xml:space="preserve"> </w:t>
      </w:r>
      <w:r w:rsidR="00AB5C35" w:rsidRPr="001C1C89">
        <w:rPr>
          <w:rFonts w:eastAsiaTheme="minorEastAsia"/>
          <w:lang w:eastAsia="zh-CN"/>
        </w:rPr>
        <w:t xml:space="preserve">the </w:t>
      </w:r>
      <w:r w:rsidR="00EB3A56" w:rsidRPr="001C1C89">
        <w:rPr>
          <w:rFonts w:eastAsiaTheme="minorEastAsia"/>
          <w:lang w:eastAsia="zh-CN"/>
        </w:rPr>
        <w:t xml:space="preserve">subsequent </w:t>
      </w:r>
      <w:r w:rsidRPr="001C1C89">
        <w:rPr>
          <w:rFonts w:eastAsiaTheme="minorEastAsia"/>
          <w:lang w:eastAsia="zh-CN"/>
        </w:rPr>
        <w:t xml:space="preserve">LS on </w:t>
      </w:r>
      <w:r w:rsidR="0055211C" w:rsidRPr="001C1C89">
        <w:rPr>
          <w:rFonts w:eastAsiaTheme="minorEastAsia"/>
          <w:lang w:eastAsia="zh-CN"/>
        </w:rPr>
        <w:t xml:space="preserve">paging capability loss </w:t>
      </w:r>
      <w:r w:rsidRPr="001C1C89">
        <w:rPr>
          <w:rFonts w:eastAsiaTheme="minorEastAsia"/>
          <w:lang w:eastAsia="zh-CN"/>
        </w:rPr>
        <w:t>as follows [1].</w:t>
      </w:r>
      <w:r w:rsidR="00223C7E" w:rsidRPr="001C1C89">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487019" w:rsidRPr="001C1C89" w14:paraId="43253004" w14:textId="77777777" w:rsidTr="00CE4B30">
        <w:tc>
          <w:tcPr>
            <w:tcW w:w="9630" w:type="dxa"/>
          </w:tcPr>
          <w:p w14:paraId="7C4B8234" w14:textId="77777777" w:rsidR="00C24DC7" w:rsidRPr="001C1C89" w:rsidRDefault="00C24DC7" w:rsidP="00C24DC7">
            <w:pPr>
              <w:spacing w:after="120"/>
              <w:rPr>
                <w:rFonts w:ascii="Arial" w:hAnsi="Arial" w:cs="Arial"/>
                <w:b/>
                <w:sz w:val="18"/>
                <w:szCs w:val="18"/>
              </w:rPr>
            </w:pPr>
            <w:r w:rsidRPr="001C1C89">
              <w:rPr>
                <w:rFonts w:ascii="Arial" w:hAnsi="Arial" w:cs="Arial"/>
                <w:b/>
                <w:sz w:val="18"/>
                <w:szCs w:val="18"/>
              </w:rPr>
              <w:t>1. Overall Description:</w:t>
            </w:r>
          </w:p>
          <w:p w14:paraId="77CEEF96"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SA2 thanks RAN2 for this LS and their earlier LS in R2-2501388=S2-2504576.</w:t>
            </w:r>
          </w:p>
          <w:p w14:paraId="58CA4082"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In the latest LS, RAN 2 state that:</w:t>
            </w:r>
          </w:p>
          <w:p w14:paraId="62198E2C" w14:textId="77777777" w:rsidR="00C24DC7" w:rsidRPr="001C1C89" w:rsidRDefault="00C24DC7" w:rsidP="00C24DC7">
            <w:pPr>
              <w:tabs>
                <w:tab w:val="center" w:pos="4153"/>
                <w:tab w:val="right" w:pos="8306"/>
              </w:tabs>
              <w:spacing w:after="120"/>
              <w:ind w:left="420"/>
              <w:rPr>
                <w:rFonts w:ascii="Arial" w:hAnsi="Arial" w:cs="Arial"/>
                <w:i/>
                <w:iCs/>
                <w:color w:val="000000"/>
                <w:sz w:val="18"/>
                <w:szCs w:val="18"/>
              </w:rPr>
            </w:pPr>
            <w:r w:rsidRPr="001C1C89">
              <w:rPr>
                <w:rFonts w:ascii="Arial" w:hAnsi="Arial" w:cs="Arial"/>
                <w:i/>
                <w:iCs/>
                <w:color w:val="000000"/>
                <w:sz w:val="18"/>
                <w:szCs w:val="18"/>
              </w:rPr>
              <w:t>In particular for Rel-19 LP-WUS feature, if it is deployed, all the gNBs belonging to a certain area need to support the Rel-19 “container”.</w:t>
            </w:r>
          </w:p>
          <w:p w14:paraId="09700AC0"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2A591648" w14:textId="77777777" w:rsidR="00C24DC7" w:rsidRPr="001C1C89" w:rsidRDefault="00C24DC7" w:rsidP="00C24DC7">
            <w:pPr>
              <w:tabs>
                <w:tab w:val="center" w:pos="4153"/>
                <w:tab w:val="right" w:pos="8306"/>
              </w:tabs>
              <w:spacing w:after="120"/>
              <w:rPr>
                <w:rFonts w:ascii="Arial" w:hAnsi="Arial" w:cs="Arial"/>
                <w:b/>
                <w:bCs/>
                <w:color w:val="000000"/>
                <w:sz w:val="18"/>
                <w:szCs w:val="18"/>
              </w:rPr>
            </w:pPr>
            <w:r w:rsidRPr="001C1C89">
              <w:rPr>
                <w:rFonts w:ascii="Arial" w:hAnsi="Arial" w:cs="Arial"/>
                <w:b/>
                <w:bCs/>
                <w:color w:val="000000"/>
                <w:sz w:val="18"/>
                <w:szCs w:val="18"/>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p w14:paraId="36B89A47"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Hence this RAN2 solution is highly undesirable compared to what was proposed in RAN2’s earlier LS in R2-2501388=S2-2504576.</w:t>
            </w:r>
          </w:p>
          <w:p w14:paraId="630372A1"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 xml:space="preserve">SA2 are investigating whether a solution that builds on the current process in TS 23.501 clause 5.4.4.3 for handling UEs that support both “LTE connected to 5GC” and NR can be used to solve the problem. </w:t>
            </w:r>
          </w:p>
          <w:p w14:paraId="1651665A" w14:textId="77777777" w:rsidR="00C24DC7" w:rsidRPr="001C1C89" w:rsidRDefault="00C24DC7" w:rsidP="00C24DC7">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For example, when (as already specified) the UE Radio Capability for Paging is sent in the NGAP Initial UE Context Setup Request to the gNB, the gNB could use the UE Radio Access Capabilities (received in the same message) to check that the UE Radio Capability for Paging contains the full information on paging related features.</w:t>
            </w:r>
            <w:r w:rsidRPr="001C1C89">
              <w:rPr>
                <w:rFonts w:ascii="Arial" w:hAnsi="Arial" w:cs="Arial"/>
                <w:sz w:val="18"/>
                <w:szCs w:val="18"/>
              </w:rPr>
              <w:t xml:space="preserve"> If the gNB detects an omission, then the gNB should ensure that an update of the UE Radio Capability for Paging Information is sent to the AMF.</w:t>
            </w:r>
          </w:p>
          <w:p w14:paraId="4BD058B2" w14:textId="77777777" w:rsidR="00C24DC7" w:rsidRPr="001C1C89" w:rsidRDefault="00C24DC7" w:rsidP="00C24DC7">
            <w:pPr>
              <w:spacing w:after="120"/>
              <w:rPr>
                <w:rFonts w:ascii="Arial" w:hAnsi="Arial" w:cs="Arial"/>
                <w:b/>
                <w:sz w:val="18"/>
                <w:szCs w:val="18"/>
              </w:rPr>
            </w:pPr>
            <w:r w:rsidRPr="001C1C89">
              <w:rPr>
                <w:rFonts w:ascii="Arial" w:hAnsi="Arial" w:cs="Arial"/>
                <w:b/>
                <w:sz w:val="18"/>
                <w:szCs w:val="18"/>
              </w:rPr>
              <w:t>2. Actions:</w:t>
            </w:r>
          </w:p>
          <w:p w14:paraId="12E781E1" w14:textId="77777777" w:rsidR="00C24DC7" w:rsidRPr="001C1C89" w:rsidRDefault="00C24DC7" w:rsidP="00C24DC7">
            <w:pPr>
              <w:spacing w:after="120"/>
              <w:ind w:left="1985" w:hanging="1985"/>
              <w:rPr>
                <w:rFonts w:ascii="Arial" w:hAnsi="Arial" w:cs="Arial"/>
                <w:b/>
                <w:sz w:val="18"/>
                <w:szCs w:val="18"/>
              </w:rPr>
            </w:pPr>
            <w:r w:rsidRPr="001C1C89">
              <w:rPr>
                <w:rFonts w:ascii="Arial" w:hAnsi="Arial" w:cs="Arial"/>
                <w:b/>
                <w:sz w:val="18"/>
                <w:szCs w:val="18"/>
              </w:rPr>
              <w:t>To RAN3, RAN2</w:t>
            </w:r>
          </w:p>
          <w:p w14:paraId="79C2D9A9" w14:textId="3B4CE2C4" w:rsidR="003E1D20" w:rsidRPr="001C1C89" w:rsidRDefault="00C24DC7" w:rsidP="00992CF7">
            <w:pPr>
              <w:spacing w:after="120"/>
              <w:rPr>
                <w:rFonts w:ascii="Arial" w:hAnsi="Arial" w:cs="Arial"/>
                <w:sz w:val="18"/>
                <w:szCs w:val="18"/>
              </w:rPr>
            </w:pPr>
            <w:r w:rsidRPr="001C1C89">
              <w:rPr>
                <w:rFonts w:ascii="Arial" w:hAnsi="Arial" w:cs="Arial"/>
                <w:sz w:val="18"/>
                <w:szCs w:val="18"/>
              </w:rPr>
              <w:t>SA2 asks RAN3 and RAN2 to provide views on the potential solution described above.</w:t>
            </w:r>
          </w:p>
        </w:tc>
      </w:tr>
    </w:tbl>
    <w:bookmarkEnd w:id="4"/>
    <w:p w14:paraId="4B2F1CEF" w14:textId="288DC9D7" w:rsidR="00E95AD8" w:rsidRPr="001C1C89" w:rsidRDefault="00994A90" w:rsidP="009F05D6">
      <w:pPr>
        <w:spacing w:beforeLines="100" w:before="240"/>
        <w:rPr>
          <w:lang w:eastAsia="zh-CN"/>
        </w:rPr>
      </w:pPr>
      <w:r w:rsidRPr="001C1C89">
        <w:rPr>
          <w:lang w:eastAsia="zh-CN"/>
        </w:rPr>
        <w:t>Th</w:t>
      </w:r>
      <w:r w:rsidR="005B7A64" w:rsidRPr="001C1C89">
        <w:rPr>
          <w:lang w:eastAsia="zh-CN"/>
        </w:rPr>
        <w:t xml:space="preserve">e above SA2 </w:t>
      </w:r>
      <w:r w:rsidRPr="001C1C89">
        <w:rPr>
          <w:lang w:eastAsia="zh-CN"/>
        </w:rPr>
        <w:t xml:space="preserve">LS was a response to RAN2 </w:t>
      </w:r>
      <w:r w:rsidR="00B1370D" w:rsidRPr="001C1C89">
        <w:rPr>
          <w:lang w:eastAsia="zh-CN"/>
        </w:rPr>
        <w:t xml:space="preserve">LS </w:t>
      </w:r>
      <w:r w:rsidR="001D7850" w:rsidRPr="001C1C89">
        <w:rPr>
          <w:lang w:eastAsia="zh-CN"/>
        </w:rPr>
        <w:t xml:space="preserve">on the </w:t>
      </w:r>
      <w:r w:rsidR="00C873AE" w:rsidRPr="001C1C89">
        <w:rPr>
          <w:lang w:eastAsia="zh-CN"/>
        </w:rPr>
        <w:t>UE radio capability for paging information</w:t>
      </w:r>
      <w:r w:rsidR="007F35AD" w:rsidRPr="001C1C89">
        <w:rPr>
          <w:lang w:eastAsia="zh-CN"/>
        </w:rPr>
        <w:t xml:space="preserve"> in [2]</w:t>
      </w:r>
      <w:r w:rsidR="00C873AE" w:rsidRPr="001C1C89">
        <w:rPr>
          <w:lang w:eastAsia="zh-CN"/>
        </w:rPr>
        <w:t xml:space="preserve">, </w:t>
      </w:r>
      <w:r w:rsidR="004D6F30" w:rsidRPr="001C1C89">
        <w:rPr>
          <w:lang w:eastAsia="zh-CN"/>
        </w:rPr>
        <w:t xml:space="preserve">especially related to </w:t>
      </w:r>
      <w:r w:rsidR="00DA1BE4" w:rsidRPr="001C1C89">
        <w:rPr>
          <w:lang w:eastAsia="zh-CN"/>
        </w:rPr>
        <w:t>LP</w:t>
      </w:r>
      <w:r w:rsidR="00482EB6" w:rsidRPr="001C1C89">
        <w:rPr>
          <w:lang w:eastAsia="zh-CN"/>
        </w:rPr>
        <w:t>-</w:t>
      </w:r>
      <w:r w:rsidR="00DA1BE4" w:rsidRPr="001C1C89">
        <w:rPr>
          <w:lang w:eastAsia="zh-CN"/>
        </w:rPr>
        <w:t>WUS</w:t>
      </w:r>
      <w:r w:rsidR="004D6F30" w:rsidRPr="001C1C89">
        <w:rPr>
          <w:lang w:eastAsia="zh-CN"/>
        </w:rPr>
        <w:t xml:space="preserve">. </w:t>
      </w:r>
    </w:p>
    <w:tbl>
      <w:tblPr>
        <w:tblStyle w:val="TableGrid"/>
        <w:tblW w:w="0" w:type="auto"/>
        <w:tblLook w:val="04A0" w:firstRow="1" w:lastRow="0" w:firstColumn="1" w:lastColumn="0" w:noHBand="0" w:noVBand="1"/>
      </w:tblPr>
      <w:tblGrid>
        <w:gridCol w:w="9629"/>
      </w:tblGrid>
      <w:tr w:rsidR="00E95AD8" w:rsidRPr="001C1C89" w14:paraId="7A1B9CEF" w14:textId="77777777" w:rsidTr="00E95AD8">
        <w:tc>
          <w:tcPr>
            <w:tcW w:w="9629" w:type="dxa"/>
          </w:tcPr>
          <w:p w14:paraId="6A39285B" w14:textId="77777777" w:rsidR="00796EBB" w:rsidRPr="001C1C89" w:rsidRDefault="00796EBB" w:rsidP="00796EBB">
            <w:pPr>
              <w:spacing w:after="120"/>
              <w:rPr>
                <w:rFonts w:ascii="Arial" w:hAnsi="Arial" w:cs="Arial"/>
                <w:b/>
                <w:sz w:val="18"/>
                <w:szCs w:val="18"/>
              </w:rPr>
            </w:pPr>
            <w:r w:rsidRPr="001C1C89">
              <w:rPr>
                <w:rFonts w:ascii="Arial" w:hAnsi="Arial" w:cs="Arial"/>
                <w:b/>
                <w:sz w:val="18"/>
                <w:szCs w:val="18"/>
              </w:rPr>
              <w:t>1. Overall Description:</w:t>
            </w:r>
          </w:p>
          <w:p w14:paraId="2DCE18AE" w14:textId="77777777" w:rsidR="00796EBB" w:rsidRPr="001C1C89" w:rsidRDefault="00796EBB" w:rsidP="00796EBB">
            <w:pPr>
              <w:tabs>
                <w:tab w:val="center" w:pos="4153"/>
                <w:tab w:val="right" w:pos="8306"/>
              </w:tabs>
              <w:spacing w:after="120"/>
              <w:rPr>
                <w:rFonts w:ascii="Arial" w:eastAsia="MS Mincho" w:hAnsi="Arial" w:cs="Arial"/>
                <w:color w:val="000000"/>
                <w:sz w:val="18"/>
                <w:szCs w:val="18"/>
                <w:lang w:eastAsia="ja-JP"/>
              </w:rPr>
            </w:pPr>
            <w:r w:rsidRPr="001C1C89">
              <w:rPr>
                <w:rFonts w:ascii="Arial" w:hAnsi="Arial" w:cs="Arial"/>
                <w:color w:val="000000"/>
                <w:sz w:val="18"/>
                <w:szCs w:val="18"/>
              </w:rPr>
              <w:t>RAN2 further discussed the issue of UE radio paging capability loss mentioned in the LS S2-2412876 and acknowledged that based on the legacy signalling, a gNB implementing Release X may not be able to forward the radio paging capabilities for a feature introduced after Release X, which results in UE missing the paging message.</w:t>
            </w:r>
          </w:p>
          <w:p w14:paraId="56959B15" w14:textId="77777777" w:rsidR="00796EBB" w:rsidRPr="001C1C89" w:rsidRDefault="00796EBB" w:rsidP="00796EBB">
            <w:pPr>
              <w:tabs>
                <w:tab w:val="center" w:pos="4153"/>
                <w:tab w:val="right" w:pos="8306"/>
              </w:tabs>
              <w:spacing w:after="120"/>
              <w:rPr>
                <w:rFonts w:ascii="Arial" w:eastAsia="MS Mincho" w:hAnsi="Arial" w:cs="Arial"/>
                <w:color w:val="000000"/>
                <w:sz w:val="18"/>
                <w:szCs w:val="18"/>
                <w:lang w:eastAsia="ja-JP"/>
              </w:rPr>
            </w:pPr>
            <w:r w:rsidRPr="001C1C89">
              <w:rPr>
                <w:rFonts w:ascii="Arial" w:eastAsia="MS Mincho" w:hAnsi="Arial" w:cs="Arial"/>
                <w:color w:val="000000"/>
                <w:sz w:val="18"/>
                <w:szCs w:val="18"/>
                <w:lang w:eastAsia="ja-JP"/>
              </w:rPr>
              <w:t>For UE Radio Paging Capabilities introduced up to Rel-18, RAN2 agreed not to introduce any standard solution, i.e., rely on proper network implementation, as follows.</w:t>
            </w:r>
          </w:p>
          <w:p w14:paraId="446B6698" w14:textId="77777777" w:rsidR="00796EBB" w:rsidRPr="001C1C89" w:rsidRDefault="00796EBB" w:rsidP="00796EBB">
            <w:pPr>
              <w:pStyle w:val="Agreement"/>
              <w:numPr>
                <w:ilvl w:val="0"/>
                <w:numId w:val="31"/>
              </w:numPr>
              <w:tabs>
                <w:tab w:val="clear" w:pos="360"/>
                <w:tab w:val="num" w:pos="1619"/>
              </w:tabs>
              <w:ind w:left="1619"/>
              <w:rPr>
                <w:sz w:val="18"/>
                <w:szCs w:val="18"/>
              </w:rPr>
            </w:pPr>
            <w:r w:rsidRPr="001C1C89">
              <w:rPr>
                <w:sz w:val="18"/>
                <w:szCs w:val="18"/>
              </w:rPr>
              <w:t xml:space="preserve">We will not change legacy UE capabilities and rely on network implementation </w:t>
            </w:r>
          </w:p>
          <w:p w14:paraId="674BB99F" w14:textId="77777777" w:rsidR="00796EBB" w:rsidRPr="001C1C89" w:rsidRDefault="00796EBB" w:rsidP="00796EBB">
            <w:pPr>
              <w:tabs>
                <w:tab w:val="center" w:pos="4153"/>
                <w:tab w:val="right" w:pos="8306"/>
              </w:tabs>
              <w:spacing w:after="120"/>
              <w:rPr>
                <w:rFonts w:ascii="Arial" w:eastAsia="MS Mincho" w:hAnsi="Arial" w:cs="Arial"/>
                <w:color w:val="000000"/>
                <w:sz w:val="18"/>
                <w:szCs w:val="18"/>
                <w:lang w:eastAsia="ja-JP"/>
              </w:rPr>
            </w:pPr>
          </w:p>
          <w:p w14:paraId="5F1CF1E2" w14:textId="77777777" w:rsidR="00796EBB" w:rsidRPr="001C1C89" w:rsidRDefault="00796EBB" w:rsidP="00796EBB">
            <w:pPr>
              <w:tabs>
                <w:tab w:val="center" w:pos="4153"/>
                <w:tab w:val="right" w:pos="8306"/>
              </w:tabs>
              <w:spacing w:after="120"/>
              <w:rPr>
                <w:rFonts w:ascii="Arial" w:eastAsia="宋体" w:hAnsi="Arial" w:cs="Arial"/>
                <w:color w:val="000000"/>
                <w:sz w:val="18"/>
                <w:szCs w:val="18"/>
              </w:rPr>
            </w:pPr>
            <w:r w:rsidRPr="001C1C89">
              <w:rPr>
                <w:rFonts w:ascii="Arial" w:hAnsi="Arial" w:cs="Arial"/>
                <w:color w:val="000000"/>
                <w:sz w:val="18"/>
                <w:szCs w:val="18"/>
              </w:rPr>
              <w:lastRenderedPageBreak/>
              <w:t>To address the issue</w:t>
            </w:r>
            <w:r w:rsidRPr="001C1C89">
              <w:rPr>
                <w:rFonts w:ascii="Arial" w:eastAsia="MS Mincho" w:hAnsi="Arial" w:cs="Arial"/>
                <w:color w:val="000000"/>
                <w:sz w:val="18"/>
                <w:szCs w:val="18"/>
                <w:lang w:eastAsia="ja-JP"/>
              </w:rPr>
              <w:t xml:space="preserve"> for UE Radio Paging Capabilities introduced in Rel-19 onwards</w:t>
            </w:r>
            <w:r w:rsidRPr="001C1C89">
              <w:rPr>
                <w:rFonts w:ascii="Arial" w:hAnsi="Arial" w:cs="Arial"/>
                <w:color w:val="000000"/>
                <w:sz w:val="18"/>
                <w:szCs w:val="18"/>
              </w:rPr>
              <w:t>, RAN2 made the following agreement:</w:t>
            </w:r>
          </w:p>
          <w:p w14:paraId="7478653B" w14:textId="77777777" w:rsidR="00796EBB" w:rsidRPr="001C1C89" w:rsidRDefault="00796EBB" w:rsidP="00796EBB">
            <w:pPr>
              <w:pStyle w:val="Agreement"/>
              <w:numPr>
                <w:ilvl w:val="0"/>
                <w:numId w:val="31"/>
              </w:numPr>
              <w:tabs>
                <w:tab w:val="clear" w:pos="360"/>
                <w:tab w:val="num" w:pos="1619"/>
              </w:tabs>
              <w:ind w:left="1619"/>
              <w:rPr>
                <w:sz w:val="18"/>
                <w:szCs w:val="18"/>
              </w:rPr>
            </w:pPr>
            <w:r w:rsidRPr="001C1C89">
              <w:rPr>
                <w:sz w:val="18"/>
                <w:szCs w:val="18"/>
              </w:rPr>
              <w:t xml:space="preserve">Use a “container” using OCTET STRING with content generated by UE when new </w:t>
            </w:r>
            <w:bookmarkStart w:id="5" w:name="_Hlk195018751"/>
            <w:r w:rsidRPr="001C1C89">
              <w:rPr>
                <w:sz w:val="18"/>
                <w:szCs w:val="18"/>
              </w:rPr>
              <w:t>UE Radio Paging Capabilities</w:t>
            </w:r>
            <w:bookmarkEnd w:id="5"/>
            <w:r w:rsidRPr="001C1C89">
              <w:rPr>
                <w:sz w:val="18"/>
                <w:szCs w:val="18"/>
              </w:rPr>
              <w:t xml:space="preserve"> are introduced.   This is applicable only to new Rel-19 and future capabilities added to paging capabilities.  This will only work for gNB that support this Rel-19 “container”</w:t>
            </w:r>
          </w:p>
          <w:p w14:paraId="49D08B7C" w14:textId="77777777" w:rsidR="00796EBB" w:rsidRPr="001C1C89" w:rsidRDefault="00796EBB" w:rsidP="00796EBB">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In particular for Rel-19 LP-WUS feature, if it is deployed, all the gNBs belonging to a certain area need to support the Rel-19 “container”.</w:t>
            </w:r>
          </w:p>
          <w:p w14:paraId="6083E20C" w14:textId="77777777" w:rsidR="00796EBB" w:rsidRPr="001C1C89" w:rsidRDefault="00796EBB" w:rsidP="00796EBB">
            <w:pPr>
              <w:tabs>
                <w:tab w:val="center" w:pos="4153"/>
                <w:tab w:val="right" w:pos="8306"/>
              </w:tabs>
              <w:spacing w:after="120"/>
              <w:rPr>
                <w:rFonts w:ascii="Arial" w:hAnsi="Arial" w:cs="Arial"/>
                <w:sz w:val="18"/>
                <w:szCs w:val="18"/>
                <w:lang w:eastAsia="zh-CN"/>
              </w:rPr>
            </w:pPr>
          </w:p>
          <w:p w14:paraId="3E83C392" w14:textId="77777777" w:rsidR="00796EBB" w:rsidRPr="001C1C89" w:rsidRDefault="00796EBB" w:rsidP="00796EBB">
            <w:pPr>
              <w:spacing w:after="120"/>
              <w:rPr>
                <w:rFonts w:ascii="Arial" w:hAnsi="Arial" w:cs="Arial"/>
                <w:b/>
                <w:sz w:val="18"/>
                <w:szCs w:val="18"/>
              </w:rPr>
            </w:pPr>
            <w:r w:rsidRPr="001C1C89">
              <w:rPr>
                <w:rFonts w:ascii="Arial" w:hAnsi="Arial" w:cs="Arial"/>
                <w:b/>
                <w:sz w:val="18"/>
                <w:szCs w:val="18"/>
              </w:rPr>
              <w:t>2. Actions:</w:t>
            </w:r>
          </w:p>
          <w:p w14:paraId="5FF29061" w14:textId="77777777" w:rsidR="00796EBB" w:rsidRPr="001C1C89" w:rsidRDefault="00796EBB" w:rsidP="00796EBB">
            <w:pPr>
              <w:spacing w:after="120"/>
              <w:ind w:left="1985" w:hanging="1985"/>
              <w:rPr>
                <w:rFonts w:ascii="Arial" w:hAnsi="Arial" w:cs="Arial"/>
                <w:b/>
                <w:sz w:val="18"/>
                <w:szCs w:val="18"/>
              </w:rPr>
            </w:pPr>
            <w:r w:rsidRPr="001C1C89">
              <w:rPr>
                <w:rFonts w:ascii="Arial" w:hAnsi="Arial" w:cs="Arial"/>
                <w:b/>
                <w:sz w:val="18"/>
                <w:szCs w:val="18"/>
              </w:rPr>
              <w:t>To SA2, RAN3, CT1</w:t>
            </w:r>
          </w:p>
          <w:p w14:paraId="74624C72" w14:textId="68755EE8" w:rsidR="00E95AD8" w:rsidRPr="001C1C89" w:rsidRDefault="00796EBB" w:rsidP="00D40466">
            <w:pPr>
              <w:spacing w:after="120"/>
              <w:rPr>
                <w:rFonts w:ascii="Arial" w:hAnsi="Arial" w:cs="Arial"/>
                <w:sz w:val="18"/>
                <w:szCs w:val="18"/>
              </w:rPr>
            </w:pPr>
            <w:r w:rsidRPr="001C1C89">
              <w:rPr>
                <w:rFonts w:ascii="Arial" w:hAnsi="Arial" w:cs="Arial"/>
                <w:sz w:val="18"/>
                <w:szCs w:val="18"/>
              </w:rPr>
              <w:t>RAN2 respectfully asks SA2, RAN3, CT1 to take the updated conclusions and agreements above into account.</w:t>
            </w:r>
          </w:p>
        </w:tc>
      </w:tr>
    </w:tbl>
    <w:p w14:paraId="748E3E4F" w14:textId="3896D160" w:rsidR="00487019" w:rsidRPr="001C1C89" w:rsidRDefault="00C02C13" w:rsidP="009F05D6">
      <w:pPr>
        <w:spacing w:beforeLines="100" w:before="240"/>
        <w:rPr>
          <w:lang w:eastAsia="zh-CN"/>
        </w:rPr>
      </w:pPr>
      <w:r w:rsidRPr="001C1C89">
        <w:rPr>
          <w:lang w:eastAsia="zh-CN"/>
        </w:rPr>
        <w:lastRenderedPageBreak/>
        <w:t>T</w:t>
      </w:r>
      <w:r w:rsidR="00914937" w:rsidRPr="001C1C89">
        <w:rPr>
          <w:lang w:eastAsia="zh-CN"/>
        </w:rPr>
        <w:t>his contribution</w:t>
      </w:r>
      <w:r w:rsidR="00E860CB" w:rsidRPr="001C1C89">
        <w:rPr>
          <w:lang w:eastAsia="zh-CN"/>
        </w:rPr>
        <w:t xml:space="preserve"> provides our</w:t>
      </w:r>
      <w:r w:rsidR="005E5005">
        <w:rPr>
          <w:lang w:eastAsia="zh-CN"/>
        </w:rPr>
        <w:t xml:space="preserve"> further</w:t>
      </w:r>
      <w:r w:rsidR="00E860CB" w:rsidRPr="001C1C89">
        <w:rPr>
          <w:lang w:eastAsia="zh-CN"/>
        </w:rPr>
        <w:t xml:space="preserve"> views</w:t>
      </w:r>
      <w:r w:rsidR="00392294" w:rsidRPr="001C1C89">
        <w:rPr>
          <w:lang w:eastAsia="zh-CN"/>
        </w:rPr>
        <w:t xml:space="preserve"> on the </w:t>
      </w:r>
      <w:r w:rsidR="008D3673" w:rsidRPr="001C1C89">
        <w:rPr>
          <w:lang w:eastAsia="zh-CN"/>
        </w:rPr>
        <w:t>paging loss issue</w:t>
      </w:r>
      <w:r w:rsidR="00D83692" w:rsidRPr="001C1C89">
        <w:rPr>
          <w:lang w:eastAsia="zh-CN"/>
        </w:rPr>
        <w:t xml:space="preserve"> and reply to SA2</w:t>
      </w:r>
      <w:r w:rsidR="00914937" w:rsidRPr="001C1C89">
        <w:rPr>
          <w:lang w:eastAsia="zh-CN"/>
        </w:rPr>
        <w:t>.</w:t>
      </w:r>
      <w:r w:rsidR="000179A6" w:rsidRPr="001C1C89">
        <w:rPr>
          <w:lang w:eastAsia="zh-CN"/>
        </w:rPr>
        <w:t xml:space="preserve"> </w:t>
      </w:r>
    </w:p>
    <w:p w14:paraId="0482DA3D" w14:textId="0B1D859F" w:rsidR="006A5BA4" w:rsidRPr="001C1C89" w:rsidRDefault="006A5BA4" w:rsidP="006A5BA4">
      <w:pPr>
        <w:pStyle w:val="Heading1"/>
        <w:jc w:val="both"/>
        <w:rPr>
          <w:rFonts w:eastAsia="宋体"/>
          <w:lang w:eastAsia="zh-CN"/>
        </w:rPr>
      </w:pPr>
      <w:bookmarkStart w:id="6" w:name="OLE_LINK1"/>
      <w:bookmarkStart w:id="7" w:name="OLE_LINK2"/>
      <w:r w:rsidRPr="001C1C89">
        <w:rPr>
          <w:rFonts w:eastAsia="宋体"/>
          <w:lang w:eastAsia="zh-CN"/>
        </w:rPr>
        <w:t>2. Discussion</w:t>
      </w:r>
    </w:p>
    <w:p w14:paraId="3784D401" w14:textId="18EF8565" w:rsidR="00A66F05" w:rsidRDefault="00A66F05" w:rsidP="00A66F05">
      <w:pPr>
        <w:pStyle w:val="Heading2"/>
        <w:rPr>
          <w:rFonts w:eastAsia="宋体"/>
          <w:lang w:eastAsia="zh-CN"/>
        </w:rPr>
      </w:pPr>
      <w:r w:rsidRPr="001C1C89">
        <w:rPr>
          <w:rFonts w:eastAsia="宋体"/>
          <w:lang w:eastAsia="zh-CN"/>
        </w:rPr>
        <w:t xml:space="preserve">2.1 </w:t>
      </w:r>
      <w:r w:rsidR="004D7DED" w:rsidRPr="001C1C89">
        <w:rPr>
          <w:rFonts w:eastAsia="宋体"/>
          <w:lang w:eastAsia="zh-CN"/>
        </w:rPr>
        <w:t xml:space="preserve">Recap </w:t>
      </w:r>
      <w:r w:rsidR="004C269E">
        <w:rPr>
          <w:rFonts w:eastAsia="宋体"/>
          <w:lang w:eastAsia="zh-CN"/>
        </w:rPr>
        <w:t xml:space="preserve">the </w:t>
      </w:r>
      <w:r w:rsidR="00B07D88">
        <w:rPr>
          <w:rFonts w:eastAsia="宋体"/>
          <w:lang w:eastAsia="zh-CN"/>
        </w:rPr>
        <w:t xml:space="preserve">progress in </w:t>
      </w:r>
      <w:r w:rsidR="004C269E">
        <w:rPr>
          <w:rFonts w:eastAsia="宋体"/>
          <w:lang w:eastAsia="zh-CN"/>
        </w:rPr>
        <w:t>RAN3-129 meeting</w:t>
      </w:r>
    </w:p>
    <w:p w14:paraId="2F4A27B1" w14:textId="36BE7778" w:rsidR="00EE2FB0" w:rsidRPr="00EE2FB0" w:rsidRDefault="00DB08DA" w:rsidP="00EE2FB0">
      <w:pPr>
        <w:rPr>
          <w:rFonts w:eastAsia="宋体"/>
          <w:lang w:eastAsia="zh-CN"/>
        </w:rPr>
      </w:pPr>
      <w:r>
        <w:rPr>
          <w:rFonts w:eastAsia="宋体"/>
          <w:lang w:eastAsia="zh-CN"/>
        </w:rPr>
        <w:t>T</w:t>
      </w:r>
      <w:r w:rsidR="00733DBA" w:rsidRPr="001C1C89">
        <w:rPr>
          <w:rFonts w:eastAsia="宋体"/>
          <w:lang w:eastAsia="zh-CN"/>
        </w:rPr>
        <w:t xml:space="preserve">he </w:t>
      </w:r>
      <w:r w:rsidR="0095562B">
        <w:rPr>
          <w:rFonts w:eastAsia="宋体"/>
          <w:lang w:eastAsia="zh-CN"/>
        </w:rPr>
        <w:t>issue</w:t>
      </w:r>
      <w:r w:rsidR="00733DBA" w:rsidRPr="001C1C89">
        <w:rPr>
          <w:rFonts w:eastAsia="宋体"/>
          <w:lang w:eastAsia="zh-CN"/>
        </w:rPr>
        <w:t xml:space="preserve"> </w:t>
      </w:r>
      <w:r>
        <w:rPr>
          <w:rFonts w:eastAsia="宋体"/>
          <w:lang w:eastAsia="zh-CN"/>
        </w:rPr>
        <w:t xml:space="preserve">from SA2 LS </w:t>
      </w:r>
      <w:r w:rsidR="00733DBA" w:rsidRPr="001C1C89">
        <w:rPr>
          <w:rFonts w:eastAsia="宋体"/>
          <w:lang w:eastAsia="zh-CN"/>
        </w:rPr>
        <w:t>is mainly related to the different release NG-RAN node deployment when supporting different UE Radio Paging Capabilities for pre-19 features, e.g., PEI, (e)RedCap etc</w:t>
      </w:r>
      <w:r w:rsidR="00733DBA">
        <w:rPr>
          <w:rFonts w:eastAsia="宋体"/>
          <w:lang w:eastAsia="zh-CN"/>
        </w:rPr>
        <w:t xml:space="preserve">. </w:t>
      </w:r>
      <w:r w:rsidR="0095562B">
        <w:rPr>
          <w:rFonts w:eastAsia="宋体"/>
          <w:lang w:eastAsia="zh-CN"/>
        </w:rPr>
        <w:t>T</w:t>
      </w:r>
      <w:r w:rsidR="00EE2FB0">
        <w:rPr>
          <w:rFonts w:eastAsia="宋体"/>
          <w:lang w:eastAsia="zh-CN"/>
        </w:rPr>
        <w:t xml:space="preserve">he previous RAN3-129 meeting already discussed the </w:t>
      </w:r>
      <w:r w:rsidR="0040255F">
        <w:rPr>
          <w:rFonts w:eastAsia="宋体"/>
          <w:lang w:eastAsia="zh-CN"/>
        </w:rPr>
        <w:t xml:space="preserve">issue, and had the following </w:t>
      </w:r>
      <w:r w:rsidR="006426F6">
        <w:rPr>
          <w:rFonts w:eastAsia="宋体"/>
          <w:lang w:eastAsia="zh-CN"/>
        </w:rPr>
        <w:t xml:space="preserve">agreement and </w:t>
      </w:r>
      <w:r w:rsidR="00BE4F37">
        <w:rPr>
          <w:rFonts w:eastAsia="宋体"/>
          <w:lang w:eastAsia="zh-CN"/>
        </w:rPr>
        <w:t xml:space="preserve">listed </w:t>
      </w:r>
      <w:r w:rsidR="006426F6">
        <w:rPr>
          <w:rFonts w:eastAsia="宋体"/>
          <w:lang w:eastAsia="zh-CN"/>
        </w:rPr>
        <w:t>open issues</w:t>
      </w:r>
      <w:r w:rsidR="00BE4F37">
        <w:rPr>
          <w:rFonts w:eastAsia="宋体"/>
          <w:lang w:eastAsia="zh-CN"/>
        </w:rPr>
        <w:t xml:space="preserve"> as follows</w:t>
      </w:r>
      <w:r w:rsidR="002A52AE">
        <w:rPr>
          <w:rFonts w:eastAsia="宋体"/>
          <w:lang w:eastAsia="zh-CN"/>
        </w:rPr>
        <w:t xml:space="preserve">, where </w:t>
      </w:r>
      <w:r w:rsidR="00804142">
        <w:rPr>
          <w:rFonts w:eastAsia="宋体"/>
          <w:lang w:eastAsia="zh-CN"/>
        </w:rPr>
        <w:t xml:space="preserve">it was agreed </w:t>
      </w:r>
      <w:r w:rsidR="002A52AE">
        <w:rPr>
          <w:rFonts w:eastAsia="宋体"/>
          <w:lang w:eastAsia="zh-CN"/>
        </w:rPr>
        <w:t>that</w:t>
      </w:r>
      <w:r w:rsidR="00804142">
        <w:rPr>
          <w:rFonts w:eastAsia="宋体"/>
          <w:lang w:eastAsia="zh-CN"/>
        </w:rPr>
        <w:t xml:space="preserve"> the </w:t>
      </w:r>
      <w:r w:rsidR="00804142">
        <w:rPr>
          <w:rFonts w:eastAsia="宋体" w:hint="eastAsia"/>
          <w:lang w:eastAsia="zh-CN"/>
        </w:rPr>
        <w:t>NG</w:t>
      </w:r>
      <w:r w:rsidR="00804142">
        <w:rPr>
          <w:rFonts w:eastAsia="宋体"/>
          <w:lang w:eastAsia="zh-CN"/>
        </w:rPr>
        <w:t xml:space="preserve">-RAN node </w:t>
      </w:r>
      <w:r w:rsidR="006A08DB">
        <w:rPr>
          <w:rFonts w:eastAsia="宋体" w:hint="eastAsia"/>
          <w:lang w:eastAsia="zh-CN"/>
        </w:rPr>
        <w:t>could</w:t>
      </w:r>
      <w:r w:rsidR="00804142">
        <w:rPr>
          <w:rFonts w:eastAsia="宋体"/>
          <w:lang w:eastAsia="zh-CN"/>
        </w:rPr>
        <w:t xml:space="preserve"> check the missing paging radio capability </w:t>
      </w:r>
      <w:r w:rsidR="005D41B3">
        <w:rPr>
          <w:rFonts w:eastAsia="宋体"/>
          <w:lang w:eastAsia="zh-CN"/>
        </w:rPr>
        <w:t>in the initial context setup procedure</w:t>
      </w:r>
      <w:r w:rsidR="009E0B13">
        <w:rPr>
          <w:rFonts w:eastAsia="宋体"/>
          <w:lang w:eastAsia="zh-CN"/>
        </w:rPr>
        <w:t xml:space="preserve"> starting from Rel17</w:t>
      </w:r>
      <w:r w:rsidR="005D41B3">
        <w:rPr>
          <w:rFonts w:eastAsia="宋体"/>
          <w:lang w:eastAsia="zh-CN"/>
        </w:rPr>
        <w:t xml:space="preserve">. </w:t>
      </w:r>
    </w:p>
    <w:tbl>
      <w:tblPr>
        <w:tblStyle w:val="TableGrid"/>
        <w:tblW w:w="0" w:type="auto"/>
        <w:tblLook w:val="04A0" w:firstRow="1" w:lastRow="0" w:firstColumn="1" w:lastColumn="0" w:noHBand="0" w:noVBand="1"/>
      </w:tblPr>
      <w:tblGrid>
        <w:gridCol w:w="9629"/>
      </w:tblGrid>
      <w:tr w:rsidR="00677DD0" w14:paraId="4742DA97" w14:textId="77777777" w:rsidTr="00677DD0">
        <w:tc>
          <w:tcPr>
            <w:tcW w:w="9629" w:type="dxa"/>
          </w:tcPr>
          <w:p w14:paraId="3657D930" w14:textId="77777777" w:rsidR="00677DD0" w:rsidRDefault="00677DD0" w:rsidP="00677DD0">
            <w:pPr>
              <w:widowControl w:val="0"/>
              <w:spacing w:after="60" w:line="276" w:lineRule="auto"/>
              <w:ind w:left="144" w:hanging="144"/>
              <w:rPr>
                <w:rFonts w:ascii="Calibri" w:hAnsi="Calibri" w:cs="Calibri"/>
                <w:b/>
                <w:color w:val="008000"/>
                <w:sz w:val="18"/>
                <w:lang w:val="en-US"/>
              </w:rPr>
            </w:pPr>
            <w:r>
              <w:rPr>
                <w:rFonts w:ascii="Calibri" w:hAnsi="Calibri" w:cs="Calibri"/>
                <w:b/>
                <w:color w:val="008000"/>
                <w:sz w:val="18"/>
              </w:rPr>
              <w:t>The solution for missing UE capability for paging features will be introduced from rel 17 for initial context setup.</w:t>
            </w:r>
          </w:p>
          <w:p w14:paraId="6333CD3E" w14:textId="77777777" w:rsidR="00677DD0" w:rsidRDefault="00677DD0" w:rsidP="00677DD0">
            <w:pPr>
              <w:widowControl w:val="0"/>
              <w:spacing w:after="60" w:line="276" w:lineRule="auto"/>
              <w:ind w:left="144" w:hanging="144"/>
              <w:rPr>
                <w:rFonts w:ascii="Calibri" w:hAnsi="Calibri" w:cs="Calibri"/>
                <w:b/>
                <w:bCs/>
                <w:sz w:val="18"/>
              </w:rPr>
            </w:pPr>
            <w:r>
              <w:rPr>
                <w:rFonts w:ascii="Calibri" w:hAnsi="Calibri" w:cs="Calibri"/>
                <w:b/>
                <w:bCs/>
                <w:sz w:val="18"/>
              </w:rPr>
              <w:t>The following may be captured in the reply LS sent in the next meeting: RAN3 note that the possibility of paging loss due to paging capability mismatch may still exist in case that paging message is sent to the gNB before paging capability mismatch resolution.</w:t>
            </w:r>
          </w:p>
          <w:p w14:paraId="5555B650" w14:textId="77777777" w:rsidR="00677DD0" w:rsidRDefault="00677DD0" w:rsidP="00677DD0">
            <w:pPr>
              <w:pStyle w:val="ListParagraph"/>
              <w:widowControl w:val="0"/>
              <w:numPr>
                <w:ilvl w:val="0"/>
                <w:numId w:val="40"/>
              </w:numPr>
              <w:overflowPunct w:val="0"/>
              <w:autoSpaceDE w:val="0"/>
              <w:autoSpaceDN w:val="0"/>
              <w:adjustRightInd w:val="0"/>
              <w:spacing w:after="60" w:line="276" w:lineRule="auto"/>
              <w:ind w:firstLineChars="0"/>
              <w:rPr>
                <w:rFonts w:ascii="Calibri" w:hAnsi="Calibri" w:cs="Calibri"/>
                <w:b/>
                <w:bCs/>
                <w:sz w:val="18"/>
              </w:rPr>
            </w:pPr>
            <w:r>
              <w:rPr>
                <w:rFonts w:cs="Calibri"/>
                <w:b/>
                <w:bCs/>
                <w:sz w:val="18"/>
              </w:rPr>
              <w:t>RAN3 will agree corresponding CRs and reply LS in the next meeting based on the above, considering following aspects:</w:t>
            </w:r>
          </w:p>
          <w:p w14:paraId="543FFF64" w14:textId="77777777" w:rsidR="00677DD0" w:rsidRDefault="00677DD0" w:rsidP="00677DD0">
            <w:pPr>
              <w:pStyle w:val="ListParagraph"/>
              <w:widowControl w:val="0"/>
              <w:numPr>
                <w:ilvl w:val="0"/>
                <w:numId w:val="40"/>
              </w:numPr>
              <w:overflowPunct w:val="0"/>
              <w:autoSpaceDE w:val="0"/>
              <w:autoSpaceDN w:val="0"/>
              <w:adjustRightInd w:val="0"/>
              <w:spacing w:after="60" w:line="276" w:lineRule="auto"/>
              <w:ind w:firstLineChars="0"/>
              <w:rPr>
                <w:rFonts w:cs="Calibri"/>
                <w:b/>
                <w:bCs/>
                <w:sz w:val="18"/>
              </w:rPr>
            </w:pPr>
            <w:r>
              <w:rPr>
                <w:rFonts w:cs="Calibri"/>
                <w:b/>
                <w:bCs/>
                <w:sz w:val="18"/>
              </w:rPr>
              <w:t>Whether the extension of the solution for Path Switch Request procedure and Handover Resource Allocation procedure is needed or not.</w:t>
            </w:r>
          </w:p>
          <w:p w14:paraId="328F8735" w14:textId="7C69F7F2" w:rsidR="00677DD0" w:rsidRDefault="00677DD0" w:rsidP="00677DD0">
            <w:pPr>
              <w:pStyle w:val="ListParagraph"/>
              <w:widowControl w:val="0"/>
              <w:numPr>
                <w:ilvl w:val="0"/>
                <w:numId w:val="40"/>
              </w:numPr>
              <w:overflowPunct w:val="0"/>
              <w:autoSpaceDE w:val="0"/>
              <w:autoSpaceDN w:val="0"/>
              <w:adjustRightInd w:val="0"/>
              <w:spacing w:after="60" w:line="276" w:lineRule="auto"/>
              <w:ind w:firstLineChars="0"/>
            </w:pPr>
            <w:r>
              <w:rPr>
                <w:rFonts w:cs="Calibri"/>
                <w:b/>
                <w:bCs/>
                <w:sz w:val="18"/>
              </w:rPr>
              <w:t>Whether the optimization for the solution proposed by Vodafone in R3-255529/R3-255530/R3-255531 is supported or not.</w:t>
            </w:r>
          </w:p>
        </w:tc>
      </w:tr>
    </w:tbl>
    <w:p w14:paraId="0DE5D61D" w14:textId="3B926D59" w:rsidR="007E18BE" w:rsidRDefault="007E18BE" w:rsidP="00CF27C9">
      <w:pPr>
        <w:pStyle w:val="Proposal"/>
        <w:numPr>
          <w:ilvl w:val="0"/>
          <w:numId w:val="0"/>
        </w:numPr>
      </w:pPr>
    </w:p>
    <w:p w14:paraId="5F9048D0" w14:textId="67B77DC7" w:rsidR="00DC004F" w:rsidRPr="001C1C89" w:rsidRDefault="00F96DFE" w:rsidP="00DC004F">
      <w:pPr>
        <w:rPr>
          <w:rFonts w:eastAsia="宋体"/>
          <w:lang w:eastAsia="zh-CN"/>
        </w:rPr>
      </w:pPr>
      <w:r w:rsidRPr="00DC004F">
        <w:t>Also,</w:t>
      </w:r>
      <w:r w:rsidR="0086025C" w:rsidRPr="00DC004F">
        <w:t xml:space="preserve"> t</w:t>
      </w:r>
      <w:r w:rsidR="005D41B3" w:rsidRPr="00DC004F">
        <w:t>his</w:t>
      </w:r>
      <w:r w:rsidR="0043572B">
        <w:t xml:space="preserve"> agreement</w:t>
      </w:r>
      <w:r w:rsidR="005D41B3" w:rsidRPr="00DC004F">
        <w:t xml:space="preserve"> is aligned with the </w:t>
      </w:r>
      <w:r w:rsidR="00DC004F">
        <w:t>solution mentioned in [1]</w:t>
      </w:r>
      <w:r w:rsidR="005416CD">
        <w:t xml:space="preserve"> as excerpted below</w:t>
      </w:r>
      <w:r w:rsidR="00DC004F">
        <w:t xml:space="preserve">, which </w:t>
      </w:r>
      <w:r w:rsidR="00DC004F" w:rsidRPr="00DC004F">
        <w:rPr>
          <w:rFonts w:eastAsia="宋体"/>
          <w:lang w:eastAsia="zh-CN"/>
        </w:rPr>
        <w:t>requires the NG-RAN node to check whether the UE Radio Capability for Paging (</w:t>
      </w:r>
      <w:r w:rsidR="00DC004F" w:rsidRPr="000A4C76">
        <w:rPr>
          <w:rFonts w:eastAsia="宋体"/>
          <w:b/>
          <w:bCs/>
          <w:lang w:eastAsia="zh-CN"/>
        </w:rPr>
        <w:t>URCP</w:t>
      </w:r>
      <w:r w:rsidR="00DC004F" w:rsidRPr="00DC004F">
        <w:rPr>
          <w:rFonts w:eastAsia="宋体"/>
          <w:lang w:eastAsia="zh-CN"/>
        </w:rPr>
        <w:t>) contains the full paging capability information according to the received UE radio capabilities. If not, the NG-RAN uploads the updated URCP to the</w:t>
      </w:r>
      <w:r w:rsidR="00DC004F" w:rsidRPr="001C1C89">
        <w:rPr>
          <w:rFonts w:eastAsia="宋体"/>
          <w:lang w:eastAsia="zh-CN"/>
        </w:rPr>
        <w:t xml:space="preserve"> AMF. </w:t>
      </w:r>
    </w:p>
    <w:tbl>
      <w:tblPr>
        <w:tblStyle w:val="TableGrid"/>
        <w:tblW w:w="0" w:type="auto"/>
        <w:tblLook w:val="04A0" w:firstRow="1" w:lastRow="0" w:firstColumn="1" w:lastColumn="0" w:noHBand="0" w:noVBand="1"/>
      </w:tblPr>
      <w:tblGrid>
        <w:gridCol w:w="9629"/>
      </w:tblGrid>
      <w:tr w:rsidR="005D41B3" w:rsidRPr="001C1C89" w14:paraId="6F62A69C" w14:textId="77777777" w:rsidTr="0055587A">
        <w:tc>
          <w:tcPr>
            <w:tcW w:w="9629" w:type="dxa"/>
          </w:tcPr>
          <w:p w14:paraId="3B87D0AE" w14:textId="77777777" w:rsidR="005D41B3" w:rsidRPr="001C1C89" w:rsidRDefault="005D41B3" w:rsidP="0055587A">
            <w:pPr>
              <w:tabs>
                <w:tab w:val="center" w:pos="4153"/>
                <w:tab w:val="right" w:pos="8306"/>
              </w:tabs>
              <w:spacing w:after="120"/>
              <w:rPr>
                <w:rFonts w:ascii="Arial" w:hAnsi="Arial" w:cs="Arial"/>
                <w:color w:val="000000"/>
                <w:sz w:val="18"/>
                <w:szCs w:val="18"/>
              </w:rPr>
            </w:pPr>
            <w:r w:rsidRPr="001C1C89">
              <w:rPr>
                <w:rFonts w:ascii="Arial" w:hAnsi="Arial" w:cs="Arial"/>
                <w:color w:val="000000"/>
                <w:sz w:val="18"/>
                <w:szCs w:val="18"/>
              </w:rPr>
              <w:t xml:space="preserve">SA2 are investigating whether a solution that builds on the current process in TS 23.501 clause 5.4.4.3 for handling UEs that support both “LTE connected to 5GC” and NR can be used to solve the problem. </w:t>
            </w:r>
          </w:p>
          <w:p w14:paraId="645D6E70" w14:textId="77777777" w:rsidR="005D41B3" w:rsidRPr="001C1C89" w:rsidRDefault="005D41B3" w:rsidP="0055587A">
            <w:pPr>
              <w:tabs>
                <w:tab w:val="center" w:pos="4153"/>
                <w:tab w:val="right" w:pos="8306"/>
              </w:tabs>
              <w:spacing w:after="120"/>
              <w:rPr>
                <w:rFonts w:eastAsia="宋体"/>
                <w:lang w:eastAsia="zh-CN"/>
              </w:rPr>
            </w:pPr>
            <w:r w:rsidRPr="001C1C89">
              <w:rPr>
                <w:rFonts w:ascii="Arial" w:hAnsi="Arial" w:cs="Arial"/>
                <w:color w:val="000000"/>
                <w:sz w:val="18"/>
                <w:szCs w:val="18"/>
              </w:rPr>
              <w:t>For example, when (as already specified) the UE Radio Capability for Paging is sent in the NGAP Initial UE Context Setup Request to the gNB, the gNB could use the UE Radio Access Capabilities (received in the same message) to check that the UE Radio Capability for Paging contains the full information on paging related features.</w:t>
            </w:r>
            <w:r w:rsidRPr="001C1C89">
              <w:rPr>
                <w:rFonts w:ascii="Arial" w:hAnsi="Arial" w:cs="Arial"/>
                <w:sz w:val="18"/>
                <w:szCs w:val="18"/>
              </w:rPr>
              <w:t xml:space="preserve"> If the gNB detects an omission, then the gNB should ensure that an update of the UE Radio Capability for Paging Information is sent to the AMF.</w:t>
            </w:r>
          </w:p>
        </w:tc>
      </w:tr>
    </w:tbl>
    <w:p w14:paraId="2C509CEE" w14:textId="5C02401E" w:rsidR="002017CE" w:rsidRPr="001C1C89" w:rsidRDefault="002017CE" w:rsidP="002017CE">
      <w:pPr>
        <w:pStyle w:val="Heading2"/>
        <w:rPr>
          <w:rFonts w:eastAsia="宋体"/>
          <w:lang w:eastAsia="zh-CN"/>
        </w:rPr>
      </w:pPr>
      <w:r w:rsidRPr="001C1C89">
        <w:rPr>
          <w:rFonts w:eastAsia="宋体"/>
          <w:lang w:eastAsia="zh-CN"/>
        </w:rPr>
        <w:t>2.</w:t>
      </w:r>
      <w:r w:rsidR="006268B5" w:rsidRPr="001C1C89">
        <w:rPr>
          <w:rFonts w:eastAsia="宋体"/>
          <w:lang w:eastAsia="zh-CN"/>
        </w:rPr>
        <w:t>2</w:t>
      </w:r>
      <w:r w:rsidRPr="001C1C89">
        <w:rPr>
          <w:rFonts w:eastAsia="宋体"/>
          <w:lang w:eastAsia="zh-CN"/>
        </w:rPr>
        <w:t xml:space="preserve"> </w:t>
      </w:r>
      <w:r w:rsidR="00383339">
        <w:rPr>
          <w:rFonts w:eastAsia="宋体"/>
          <w:lang w:eastAsia="zh-CN"/>
        </w:rPr>
        <w:t xml:space="preserve">Further </w:t>
      </w:r>
      <w:r w:rsidR="00FE76CB">
        <w:rPr>
          <w:rFonts w:eastAsia="宋体"/>
          <w:lang w:eastAsia="zh-CN"/>
        </w:rPr>
        <w:t>r</w:t>
      </w:r>
      <w:r w:rsidR="00B92EE1" w:rsidRPr="001C1C89">
        <w:rPr>
          <w:rFonts w:eastAsia="宋体"/>
          <w:lang w:eastAsia="zh-CN"/>
        </w:rPr>
        <w:t>esponse</w:t>
      </w:r>
      <w:r w:rsidR="00B048E9" w:rsidRPr="001C1C89">
        <w:rPr>
          <w:rFonts w:eastAsia="宋体"/>
          <w:lang w:eastAsia="zh-CN"/>
        </w:rPr>
        <w:t>s</w:t>
      </w:r>
      <w:r w:rsidR="00B92EE1" w:rsidRPr="001C1C89">
        <w:rPr>
          <w:rFonts w:eastAsia="宋体"/>
          <w:lang w:eastAsia="zh-CN"/>
        </w:rPr>
        <w:t xml:space="preserve"> to SA2 solution</w:t>
      </w:r>
    </w:p>
    <w:p w14:paraId="40AD9D9A" w14:textId="2EDD62E7" w:rsidR="00FB7E27" w:rsidRPr="001C1C89" w:rsidRDefault="00596032" w:rsidP="00FB7E27">
      <w:pPr>
        <w:rPr>
          <w:rFonts w:eastAsiaTheme="minorEastAsia"/>
          <w:lang w:eastAsia="zh-CN"/>
        </w:rPr>
      </w:pPr>
      <w:r>
        <w:rPr>
          <w:rFonts w:eastAsia="宋体" w:hint="eastAsia"/>
          <w:lang w:eastAsia="zh-CN"/>
        </w:rPr>
        <w:t xml:space="preserve">Another somehow </w:t>
      </w:r>
      <w:r>
        <w:rPr>
          <w:rFonts w:eastAsia="宋体"/>
          <w:lang w:eastAsia="zh-CN"/>
        </w:rPr>
        <w:t>relevant</w:t>
      </w:r>
      <w:r>
        <w:rPr>
          <w:rFonts w:eastAsia="宋体" w:hint="eastAsia"/>
          <w:lang w:eastAsia="zh-CN"/>
        </w:rPr>
        <w:t xml:space="preserve"> thing is </w:t>
      </w:r>
      <w:r w:rsidR="001A704D" w:rsidRPr="001C1C89">
        <w:rPr>
          <w:rFonts w:eastAsia="宋体"/>
          <w:lang w:eastAsia="zh-CN"/>
        </w:rPr>
        <w:t xml:space="preserve">the </w:t>
      </w:r>
      <w:r w:rsidR="00526A9F" w:rsidRPr="001C1C89">
        <w:rPr>
          <w:rFonts w:eastAsia="宋体"/>
          <w:lang w:eastAsia="zh-CN"/>
        </w:rPr>
        <w:t>pe</w:t>
      </w:r>
      <w:r w:rsidR="003262DF" w:rsidRPr="001C1C89">
        <w:rPr>
          <w:rFonts w:eastAsia="宋体"/>
          <w:lang w:eastAsia="zh-CN"/>
        </w:rPr>
        <w:t>r-</w:t>
      </w:r>
      <w:r w:rsidR="00AE758E" w:rsidRPr="001C1C89">
        <w:rPr>
          <w:rFonts w:eastAsia="宋体"/>
          <w:lang w:eastAsia="zh-CN"/>
        </w:rPr>
        <w:t xml:space="preserve">RAT URCP </w:t>
      </w:r>
      <w:r w:rsidR="00A805D2" w:rsidRPr="001C1C89">
        <w:rPr>
          <w:rFonts w:eastAsia="宋体"/>
          <w:lang w:eastAsia="zh-CN"/>
        </w:rPr>
        <w:t>information</w:t>
      </w:r>
      <w:r w:rsidR="00B83497">
        <w:rPr>
          <w:rFonts w:eastAsia="宋体" w:hint="eastAsia"/>
          <w:lang w:eastAsia="zh-CN"/>
        </w:rPr>
        <w:t xml:space="preserve"> which was discussed </w:t>
      </w:r>
      <w:r w:rsidR="002670EE">
        <w:rPr>
          <w:rFonts w:eastAsia="宋体" w:hint="eastAsia"/>
          <w:lang w:eastAsia="zh-CN"/>
        </w:rPr>
        <w:t>at</w:t>
      </w:r>
      <w:r w:rsidR="00B83497">
        <w:rPr>
          <w:rFonts w:eastAsia="宋体" w:hint="eastAsia"/>
          <w:lang w:eastAsia="zh-CN"/>
        </w:rPr>
        <w:t xml:space="preserve"> </w:t>
      </w:r>
      <w:r w:rsidR="00B83497">
        <w:rPr>
          <w:rFonts w:eastAsia="宋体"/>
          <w:lang w:eastAsia="zh-CN"/>
        </w:rPr>
        <w:t xml:space="preserve">the previous </w:t>
      </w:r>
      <w:r w:rsidR="00B83497" w:rsidRPr="001C1C89">
        <w:rPr>
          <w:rFonts w:eastAsia="宋体"/>
          <w:lang w:eastAsia="zh-CN"/>
        </w:rPr>
        <w:t>RAN3-12</w:t>
      </w:r>
      <w:r w:rsidR="00B83497">
        <w:rPr>
          <w:rFonts w:eastAsia="宋体"/>
          <w:lang w:eastAsia="zh-CN"/>
        </w:rPr>
        <w:t>9</w:t>
      </w:r>
      <w:r w:rsidR="00B83497" w:rsidRPr="001C1C89">
        <w:rPr>
          <w:rFonts w:eastAsia="宋体"/>
          <w:lang w:eastAsia="zh-CN"/>
        </w:rPr>
        <w:t xml:space="preserve"> meeting</w:t>
      </w:r>
      <w:r w:rsidR="000B0B95">
        <w:rPr>
          <w:rFonts w:eastAsia="宋体"/>
          <w:lang w:eastAsia="zh-CN"/>
        </w:rPr>
        <w:t>. It was</w:t>
      </w:r>
      <w:r w:rsidR="008B2279">
        <w:rPr>
          <w:rFonts w:eastAsia="宋体"/>
          <w:lang w:eastAsia="zh-CN"/>
        </w:rPr>
        <w:t xml:space="preserve"> agreed that </w:t>
      </w:r>
      <w:r w:rsidR="00FB7E27" w:rsidRPr="001C1C89">
        <w:rPr>
          <w:rFonts w:eastAsia="宋体"/>
          <w:lang w:eastAsia="zh-CN"/>
        </w:rPr>
        <w:t xml:space="preserve">when the NG-RAN checks the URCP does not contain paging information on </w:t>
      </w:r>
      <w:r w:rsidR="00FB7E27" w:rsidRPr="001C1C89">
        <w:rPr>
          <w:rFonts w:eastAsia="宋体"/>
          <w:b/>
          <w:bCs/>
          <w:lang w:eastAsia="zh-CN"/>
        </w:rPr>
        <w:t xml:space="preserve">all NG-RAN </w:t>
      </w:r>
      <w:r w:rsidR="00FB7E27" w:rsidRPr="001C1C89">
        <w:rPr>
          <w:rFonts w:eastAsia="宋体"/>
          <w:b/>
          <w:bCs/>
          <w:lang w:eastAsia="zh-CN"/>
        </w:rPr>
        <w:lastRenderedPageBreak/>
        <w:t>RATs</w:t>
      </w:r>
      <w:r w:rsidR="00FB7E27" w:rsidRPr="001C1C89">
        <w:rPr>
          <w:rFonts w:eastAsia="宋体"/>
          <w:lang w:eastAsia="zh-CN"/>
        </w:rPr>
        <w:t xml:space="preserve"> that the UE supports, it should upload all “UE Radio Capability for Paging” as a single Information Element, instead of just paging information on the missing NG-RAN RATs</w:t>
      </w:r>
      <w:r w:rsidR="00B246E1">
        <w:rPr>
          <w:rFonts w:eastAsia="宋体"/>
          <w:lang w:eastAsia="zh-CN"/>
        </w:rPr>
        <w:t xml:space="preserve">, in the Initial UE context request </w:t>
      </w:r>
      <w:r w:rsidR="008F68D1">
        <w:rPr>
          <w:rFonts w:eastAsia="宋体"/>
          <w:lang w:eastAsia="zh-CN"/>
        </w:rPr>
        <w:t>procedure</w:t>
      </w:r>
      <w:r w:rsidR="00B246E1">
        <w:rPr>
          <w:rFonts w:eastAsia="宋体"/>
          <w:lang w:eastAsia="zh-CN"/>
        </w:rPr>
        <w:t xml:space="preserve">. </w:t>
      </w:r>
      <w:r w:rsidR="00FB7E27" w:rsidRPr="001C1C89">
        <w:rPr>
          <w:rFonts w:eastAsiaTheme="minorEastAsia"/>
          <w:lang w:eastAsia="zh-CN"/>
        </w:rPr>
        <w:t xml:space="preserve"> </w:t>
      </w:r>
    </w:p>
    <w:tbl>
      <w:tblPr>
        <w:tblW w:w="9930" w:type="dxa"/>
        <w:tblInd w:w="-39" w:type="dxa"/>
        <w:tblLayout w:type="fixed"/>
        <w:tblLook w:val="04A0" w:firstRow="1" w:lastRow="0" w:firstColumn="1" w:lastColumn="0" w:noHBand="0" w:noVBand="1"/>
      </w:tblPr>
      <w:tblGrid>
        <w:gridCol w:w="1132"/>
        <w:gridCol w:w="4231"/>
        <w:gridCol w:w="4567"/>
      </w:tblGrid>
      <w:tr w:rsidR="007A7742" w:rsidRPr="00D027A3" w14:paraId="6D5E2518" w14:textId="77777777" w:rsidTr="007A7742">
        <w:tc>
          <w:tcPr>
            <w:tcW w:w="1132" w:type="dxa"/>
            <w:tcBorders>
              <w:top w:val="single" w:sz="4" w:space="0" w:color="000000"/>
              <w:left w:val="single" w:sz="4" w:space="0" w:color="000000"/>
              <w:bottom w:val="single" w:sz="4" w:space="0" w:color="000000"/>
              <w:right w:val="single" w:sz="4" w:space="0" w:color="000000"/>
            </w:tcBorders>
            <w:shd w:val="clear" w:color="auto" w:fill="CCFFCC"/>
            <w:hideMark/>
          </w:tcPr>
          <w:p w14:paraId="57BD89CD" w14:textId="77777777" w:rsidR="007A7742" w:rsidRPr="00D027A3" w:rsidRDefault="002E4895">
            <w:pPr>
              <w:widowControl w:val="0"/>
              <w:spacing w:after="60" w:line="276" w:lineRule="auto"/>
              <w:ind w:left="144" w:hanging="144"/>
              <w:rPr>
                <w:rFonts w:ascii="Calibri" w:hAnsi="Calibri" w:cs="Calibri"/>
                <w:sz w:val="14"/>
                <w:szCs w:val="14"/>
                <w:lang w:val="en-US"/>
              </w:rPr>
            </w:pPr>
            <w:hyperlink r:id="rId8" w:history="1">
              <w:r w:rsidR="007A7742" w:rsidRPr="00D027A3">
                <w:rPr>
                  <w:rStyle w:val="Hyperlink"/>
                  <w:rFonts w:ascii="Calibri" w:hAnsi="Calibri" w:cs="Calibri"/>
                  <w:sz w:val="14"/>
                  <w:szCs w:val="14"/>
                </w:rPr>
                <w:t>R3-255712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hideMark/>
          </w:tcPr>
          <w:p w14:paraId="1D5C60AE"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Correction on UE radio capability for paging information (CMCC, Huawei, CATT, ZTE, Qualcomm,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hideMark/>
          </w:tcPr>
          <w:p w14:paraId="7BF5B991"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CR1313r, TS 38.413 v16.16.0, Rel-16, Cat. F</w:t>
            </w:r>
          </w:p>
          <w:p w14:paraId="1CDCDF06"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moved from 9.2</w:t>
            </w:r>
          </w:p>
          <w:p w14:paraId="606499A8"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 xml:space="preserve">Rev in </w:t>
            </w:r>
            <w:hyperlink r:id="rId9" w:history="1">
              <w:r w:rsidRPr="00D027A3">
                <w:rPr>
                  <w:rStyle w:val="Hyperlink"/>
                  <w:rFonts w:ascii="Calibri" w:hAnsi="Calibri" w:cs="Calibri"/>
                  <w:sz w:val="14"/>
                  <w:szCs w:val="14"/>
                </w:rPr>
                <w:t>R3-255820</w:t>
              </w:r>
            </w:hyperlink>
          </w:p>
          <w:p w14:paraId="0E67AFE1" w14:textId="77777777" w:rsidR="007A7742" w:rsidRPr="00D027A3" w:rsidRDefault="007A7742">
            <w:pPr>
              <w:pStyle w:val="Agendalist"/>
              <w:rPr>
                <w:sz w:val="14"/>
                <w:szCs w:val="14"/>
              </w:rPr>
            </w:pPr>
            <w:r w:rsidRPr="00D027A3">
              <w:rPr>
                <w:sz w:val="14"/>
                <w:szCs w:val="14"/>
              </w:rPr>
              <w:t>Change source to TSG to “R3”</w:t>
            </w:r>
          </w:p>
          <w:p w14:paraId="3AD30927" w14:textId="77777777" w:rsidR="007A7742" w:rsidRPr="00D027A3" w:rsidRDefault="007A7742">
            <w:pPr>
              <w:pStyle w:val="Agendanormal"/>
              <w:rPr>
                <w:sz w:val="14"/>
                <w:szCs w:val="14"/>
              </w:rPr>
            </w:pPr>
            <w:r w:rsidRPr="00D027A3">
              <w:rPr>
                <w:sz w:val="14"/>
                <w:szCs w:val="14"/>
              </w:rPr>
              <w:t xml:space="preserve">Rev in </w:t>
            </w:r>
            <w:hyperlink r:id="rId10" w:history="1">
              <w:r w:rsidRPr="00D027A3">
                <w:rPr>
                  <w:rStyle w:val="Hyperlink"/>
                  <w:sz w:val="14"/>
                  <w:szCs w:val="14"/>
                </w:rPr>
                <w:t>R3-255885</w:t>
              </w:r>
            </w:hyperlink>
          </w:p>
          <w:p w14:paraId="4D1302C5" w14:textId="77777777" w:rsidR="007A7742" w:rsidRPr="00D027A3" w:rsidRDefault="007A7742">
            <w:pPr>
              <w:widowControl w:val="0"/>
              <w:spacing w:after="60" w:line="276" w:lineRule="auto"/>
              <w:ind w:left="144" w:hanging="144"/>
              <w:rPr>
                <w:rFonts w:ascii="Calibri" w:hAnsi="Calibri" w:cs="Calibri"/>
                <w:color w:val="000000"/>
                <w:sz w:val="14"/>
                <w:szCs w:val="14"/>
              </w:rPr>
            </w:pPr>
            <w:r w:rsidRPr="00D027A3">
              <w:rPr>
                <w:rFonts w:ascii="Calibri" w:hAnsi="Calibri" w:cs="Calibri"/>
                <w:b/>
                <w:color w:val="008000"/>
                <w:sz w:val="14"/>
                <w:szCs w:val="14"/>
              </w:rPr>
              <w:t xml:space="preserve"> Agreed unseen</w:t>
            </w:r>
          </w:p>
        </w:tc>
      </w:tr>
      <w:tr w:rsidR="007A7742" w:rsidRPr="00D027A3" w14:paraId="68AA4AD3" w14:textId="77777777" w:rsidTr="007A7742">
        <w:tc>
          <w:tcPr>
            <w:tcW w:w="1132" w:type="dxa"/>
            <w:tcBorders>
              <w:top w:val="single" w:sz="4" w:space="0" w:color="000000"/>
              <w:left w:val="single" w:sz="4" w:space="0" w:color="000000"/>
              <w:bottom w:val="single" w:sz="4" w:space="0" w:color="000000"/>
              <w:right w:val="single" w:sz="4" w:space="0" w:color="000000"/>
            </w:tcBorders>
            <w:shd w:val="clear" w:color="auto" w:fill="CCFFCC"/>
            <w:hideMark/>
          </w:tcPr>
          <w:p w14:paraId="4FC1E847" w14:textId="77777777" w:rsidR="007A7742" w:rsidRPr="00D027A3" w:rsidRDefault="002E4895">
            <w:pPr>
              <w:widowControl w:val="0"/>
              <w:spacing w:after="60" w:line="276" w:lineRule="auto"/>
              <w:ind w:left="144" w:hanging="144"/>
              <w:rPr>
                <w:rFonts w:ascii="Calibri" w:hAnsi="Calibri" w:cs="Calibri"/>
                <w:sz w:val="14"/>
                <w:szCs w:val="14"/>
              </w:rPr>
            </w:pPr>
            <w:hyperlink r:id="rId11" w:history="1">
              <w:r w:rsidR="007A7742" w:rsidRPr="00D027A3">
                <w:rPr>
                  <w:rStyle w:val="Hyperlink"/>
                  <w:rFonts w:ascii="Calibri" w:hAnsi="Calibri" w:cs="Calibri"/>
                  <w:sz w:val="14"/>
                  <w:szCs w:val="14"/>
                </w:rPr>
                <w:t>R3-255713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hideMark/>
          </w:tcPr>
          <w:p w14:paraId="5CF8CE9F"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Correction on UE radio capability for paging information (CMCC, Huawei, CATT, ZTE, Qualcomm,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hideMark/>
          </w:tcPr>
          <w:p w14:paraId="501B9A01"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CR1314r, TS 38.413 v17.12.0, Rel-17, Cat. A</w:t>
            </w:r>
          </w:p>
          <w:p w14:paraId="4DEFF5F3"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moved from 9.2</w:t>
            </w:r>
          </w:p>
          <w:p w14:paraId="09BB401A"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 xml:space="preserve">Rev in </w:t>
            </w:r>
            <w:hyperlink r:id="rId12" w:history="1">
              <w:r w:rsidRPr="00D027A3">
                <w:rPr>
                  <w:rStyle w:val="Hyperlink"/>
                  <w:rFonts w:ascii="Calibri" w:hAnsi="Calibri" w:cs="Calibri"/>
                  <w:sz w:val="14"/>
                  <w:szCs w:val="14"/>
                </w:rPr>
                <w:t>R3-255821</w:t>
              </w:r>
            </w:hyperlink>
          </w:p>
          <w:p w14:paraId="6F96CA3C" w14:textId="77777777" w:rsidR="007A7742" w:rsidRPr="00D027A3" w:rsidRDefault="007A7742">
            <w:pPr>
              <w:pStyle w:val="Agendalist"/>
              <w:rPr>
                <w:sz w:val="14"/>
                <w:szCs w:val="14"/>
              </w:rPr>
            </w:pPr>
            <w:r w:rsidRPr="00D027A3">
              <w:rPr>
                <w:sz w:val="14"/>
                <w:szCs w:val="14"/>
              </w:rPr>
              <w:t>Change source to TSG to “R3”</w:t>
            </w:r>
          </w:p>
          <w:p w14:paraId="06D940C2" w14:textId="77777777" w:rsidR="007A7742" w:rsidRPr="00D027A3" w:rsidRDefault="007A7742">
            <w:pPr>
              <w:pStyle w:val="Agendalist"/>
              <w:rPr>
                <w:sz w:val="14"/>
                <w:szCs w:val="14"/>
              </w:rPr>
            </w:pPr>
            <w:r w:rsidRPr="00D027A3">
              <w:rPr>
                <w:sz w:val="14"/>
                <w:szCs w:val="14"/>
              </w:rPr>
              <w:t>Add “and” before “use it for subsequent RAN paging”</w:t>
            </w:r>
          </w:p>
          <w:p w14:paraId="579607C0"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 xml:space="preserve">Rev in </w:t>
            </w:r>
            <w:hyperlink r:id="rId13" w:history="1">
              <w:r w:rsidRPr="00D027A3">
                <w:rPr>
                  <w:rStyle w:val="Hyperlink"/>
                  <w:rFonts w:ascii="Calibri" w:hAnsi="Calibri" w:cs="Calibri"/>
                  <w:sz w:val="14"/>
                  <w:szCs w:val="14"/>
                </w:rPr>
                <w:t>R3-255886</w:t>
              </w:r>
            </w:hyperlink>
          </w:p>
          <w:p w14:paraId="31B43036" w14:textId="77777777" w:rsidR="007A7742" w:rsidRPr="00D027A3" w:rsidRDefault="007A7742">
            <w:pPr>
              <w:widowControl w:val="0"/>
              <w:spacing w:after="60" w:line="276" w:lineRule="auto"/>
              <w:ind w:left="144" w:hanging="144"/>
              <w:rPr>
                <w:rFonts w:ascii="Calibri" w:hAnsi="Calibri" w:cs="Calibri"/>
                <w:color w:val="000000"/>
                <w:sz w:val="14"/>
                <w:szCs w:val="14"/>
              </w:rPr>
            </w:pPr>
            <w:r w:rsidRPr="00D027A3">
              <w:rPr>
                <w:rFonts w:ascii="Calibri" w:hAnsi="Calibri" w:cs="Calibri"/>
                <w:b/>
                <w:color w:val="008000"/>
                <w:sz w:val="14"/>
                <w:szCs w:val="14"/>
              </w:rPr>
              <w:t xml:space="preserve"> Agreed unseen</w:t>
            </w:r>
          </w:p>
        </w:tc>
      </w:tr>
      <w:tr w:rsidR="007A7742" w:rsidRPr="00D027A3" w14:paraId="3881ECEF" w14:textId="77777777" w:rsidTr="007A7742">
        <w:tc>
          <w:tcPr>
            <w:tcW w:w="1132" w:type="dxa"/>
            <w:tcBorders>
              <w:top w:val="single" w:sz="4" w:space="0" w:color="000000"/>
              <w:left w:val="single" w:sz="4" w:space="0" w:color="000000"/>
              <w:bottom w:val="single" w:sz="4" w:space="0" w:color="000000"/>
              <w:right w:val="single" w:sz="4" w:space="0" w:color="000000"/>
            </w:tcBorders>
            <w:shd w:val="clear" w:color="auto" w:fill="CCFFCC"/>
            <w:hideMark/>
          </w:tcPr>
          <w:p w14:paraId="68057E3B" w14:textId="77777777" w:rsidR="007A7742" w:rsidRPr="00D027A3" w:rsidRDefault="002E4895">
            <w:pPr>
              <w:widowControl w:val="0"/>
              <w:spacing w:after="60" w:line="276" w:lineRule="auto"/>
              <w:ind w:left="144" w:hanging="144"/>
              <w:rPr>
                <w:rFonts w:ascii="Calibri" w:hAnsi="Calibri" w:cs="Calibri"/>
                <w:sz w:val="14"/>
                <w:szCs w:val="14"/>
              </w:rPr>
            </w:pPr>
            <w:hyperlink r:id="rId14" w:history="1">
              <w:r w:rsidR="007A7742" w:rsidRPr="00D027A3">
                <w:rPr>
                  <w:rStyle w:val="Hyperlink"/>
                  <w:rFonts w:ascii="Calibri" w:hAnsi="Calibri" w:cs="Calibri"/>
                  <w:sz w:val="14"/>
                  <w:szCs w:val="14"/>
                </w:rPr>
                <w:t>R3-255714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hideMark/>
          </w:tcPr>
          <w:p w14:paraId="35C887C2"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Correction on UE radio capability for paging information (CMCC, Huawei, CATT, ZTE, Qualcomm,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hideMark/>
          </w:tcPr>
          <w:p w14:paraId="690CEDA6"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CR1315r, TS 38.413 v18.6.0, Rel-18, Cat. A</w:t>
            </w:r>
          </w:p>
          <w:p w14:paraId="3005E0C8"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moved from 9.2</w:t>
            </w:r>
          </w:p>
          <w:p w14:paraId="6C8D2C93"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 xml:space="preserve">Rev in </w:t>
            </w:r>
            <w:hyperlink r:id="rId15" w:history="1">
              <w:r w:rsidRPr="00D027A3">
                <w:rPr>
                  <w:rStyle w:val="Hyperlink"/>
                  <w:rFonts w:ascii="Calibri" w:hAnsi="Calibri" w:cs="Calibri"/>
                  <w:sz w:val="14"/>
                  <w:szCs w:val="14"/>
                </w:rPr>
                <w:t>R3-255822</w:t>
              </w:r>
            </w:hyperlink>
          </w:p>
          <w:p w14:paraId="7EF3EE06" w14:textId="77777777" w:rsidR="007A7742" w:rsidRPr="00D027A3" w:rsidRDefault="007A7742">
            <w:pPr>
              <w:pStyle w:val="Agendalist"/>
              <w:rPr>
                <w:sz w:val="14"/>
                <w:szCs w:val="14"/>
              </w:rPr>
            </w:pPr>
            <w:r w:rsidRPr="00D027A3">
              <w:rPr>
                <w:sz w:val="14"/>
                <w:szCs w:val="14"/>
              </w:rPr>
              <w:t>Change source to TSG to “R3”</w:t>
            </w:r>
          </w:p>
          <w:p w14:paraId="6EFF484C" w14:textId="77777777" w:rsidR="007A7742" w:rsidRPr="00D027A3" w:rsidRDefault="007A7742">
            <w:pPr>
              <w:pStyle w:val="Agendalist"/>
              <w:rPr>
                <w:sz w:val="14"/>
                <w:szCs w:val="14"/>
              </w:rPr>
            </w:pPr>
            <w:r w:rsidRPr="00D027A3">
              <w:rPr>
                <w:sz w:val="14"/>
                <w:szCs w:val="14"/>
              </w:rPr>
              <w:t>Add “and” before “use it for subsequent RAN paging”</w:t>
            </w:r>
          </w:p>
          <w:p w14:paraId="52859002" w14:textId="77777777" w:rsidR="007A7742" w:rsidRPr="00D027A3" w:rsidRDefault="007A7742">
            <w:pPr>
              <w:widowControl w:val="0"/>
              <w:spacing w:after="60" w:line="276" w:lineRule="auto"/>
              <w:ind w:left="144" w:hanging="144"/>
              <w:rPr>
                <w:rFonts w:ascii="Calibri" w:hAnsi="Calibri" w:cs="Calibri"/>
                <w:sz w:val="14"/>
                <w:szCs w:val="14"/>
              </w:rPr>
            </w:pPr>
            <w:r w:rsidRPr="00D027A3">
              <w:rPr>
                <w:rFonts w:ascii="Calibri" w:hAnsi="Calibri" w:cs="Calibri"/>
                <w:sz w:val="14"/>
                <w:szCs w:val="14"/>
              </w:rPr>
              <w:t xml:space="preserve">Rev in </w:t>
            </w:r>
            <w:hyperlink r:id="rId16" w:history="1">
              <w:r w:rsidRPr="00D027A3">
                <w:rPr>
                  <w:rStyle w:val="Hyperlink"/>
                  <w:rFonts w:ascii="Calibri" w:hAnsi="Calibri" w:cs="Calibri"/>
                  <w:sz w:val="14"/>
                  <w:szCs w:val="14"/>
                </w:rPr>
                <w:t>R3-255887</w:t>
              </w:r>
            </w:hyperlink>
          </w:p>
          <w:p w14:paraId="68F27511" w14:textId="77777777" w:rsidR="007A7742" w:rsidRPr="00D027A3" w:rsidRDefault="007A7742">
            <w:pPr>
              <w:widowControl w:val="0"/>
              <w:spacing w:after="60" w:line="276" w:lineRule="auto"/>
              <w:ind w:left="144" w:hanging="144"/>
              <w:rPr>
                <w:rFonts w:ascii="Calibri" w:hAnsi="Calibri" w:cs="Calibri"/>
                <w:color w:val="000000"/>
                <w:sz w:val="14"/>
                <w:szCs w:val="14"/>
              </w:rPr>
            </w:pPr>
            <w:r w:rsidRPr="00D027A3">
              <w:rPr>
                <w:rFonts w:ascii="Calibri" w:hAnsi="Calibri" w:cs="Calibri"/>
                <w:b/>
                <w:color w:val="008000"/>
                <w:sz w:val="14"/>
                <w:szCs w:val="14"/>
              </w:rPr>
              <w:t xml:space="preserve"> Agreed unseen</w:t>
            </w:r>
          </w:p>
        </w:tc>
      </w:tr>
    </w:tbl>
    <w:p w14:paraId="3F2055DC" w14:textId="77777777" w:rsidR="007A7742" w:rsidRDefault="007A7742" w:rsidP="00976381">
      <w:pPr>
        <w:rPr>
          <w:rFonts w:eastAsia="宋体"/>
          <w:lang w:eastAsia="zh-CN"/>
        </w:rPr>
      </w:pPr>
    </w:p>
    <w:p w14:paraId="2B4A6144" w14:textId="083E53EB" w:rsidR="00FB6C3C" w:rsidRDefault="005B7551" w:rsidP="00976381">
      <w:pPr>
        <w:rPr>
          <w:rFonts w:eastAsiaTheme="minorEastAsia"/>
          <w:lang w:eastAsia="zh-CN"/>
        </w:rPr>
      </w:pPr>
      <w:r>
        <w:rPr>
          <w:rFonts w:eastAsiaTheme="minorEastAsia"/>
          <w:lang w:eastAsia="zh-CN"/>
        </w:rPr>
        <w:t xml:space="preserve">Hence </w:t>
      </w:r>
      <w:r w:rsidR="00415EA8" w:rsidRPr="001C1C89">
        <w:rPr>
          <w:rFonts w:eastAsiaTheme="minorEastAsia"/>
          <w:lang w:eastAsia="zh-CN"/>
        </w:rPr>
        <w:t xml:space="preserve">these two </w:t>
      </w:r>
      <w:r w:rsidR="007C7AE5" w:rsidRPr="001C1C89">
        <w:rPr>
          <w:rFonts w:eastAsiaTheme="minorEastAsia"/>
          <w:lang w:eastAsia="zh-CN"/>
        </w:rPr>
        <w:t>implementations</w:t>
      </w:r>
      <w:r w:rsidR="00906065" w:rsidRPr="001C1C89">
        <w:rPr>
          <w:rFonts w:eastAsiaTheme="minorEastAsia"/>
          <w:lang w:eastAsia="zh-CN"/>
        </w:rPr>
        <w:t xml:space="preserve"> </w:t>
      </w:r>
      <w:r w:rsidR="00415EA8" w:rsidRPr="001C1C89">
        <w:rPr>
          <w:rFonts w:eastAsiaTheme="minorEastAsia"/>
          <w:lang w:eastAsia="zh-CN"/>
        </w:rPr>
        <w:t xml:space="preserve">can be performed by the NG-RAN node </w:t>
      </w:r>
      <w:r w:rsidR="00906065" w:rsidRPr="001C1C89">
        <w:rPr>
          <w:rFonts w:eastAsiaTheme="minorEastAsia"/>
          <w:lang w:eastAsia="zh-CN"/>
        </w:rPr>
        <w:t>together</w:t>
      </w:r>
      <w:r w:rsidR="004C41C6" w:rsidRPr="001C1C89">
        <w:rPr>
          <w:rFonts w:eastAsiaTheme="minorEastAsia"/>
          <w:lang w:eastAsia="zh-CN"/>
        </w:rPr>
        <w:t xml:space="preserve"> </w:t>
      </w:r>
      <w:r w:rsidR="007C7AE5" w:rsidRPr="001C1C89">
        <w:rPr>
          <w:rFonts w:eastAsiaTheme="minorEastAsia"/>
          <w:lang w:eastAsia="zh-CN"/>
        </w:rPr>
        <w:t xml:space="preserve">– not only checking the missing NG-RAN RAT URCP, but also </w:t>
      </w:r>
      <w:r w:rsidR="00826E3C" w:rsidRPr="001C1C89">
        <w:rPr>
          <w:rFonts w:eastAsiaTheme="minorEastAsia"/>
          <w:lang w:eastAsia="zh-CN"/>
        </w:rPr>
        <w:t xml:space="preserve">checking </w:t>
      </w:r>
      <w:r w:rsidR="007C7AE5" w:rsidRPr="001C1C89">
        <w:rPr>
          <w:rFonts w:eastAsiaTheme="minorEastAsia"/>
          <w:lang w:eastAsia="zh-CN"/>
        </w:rPr>
        <w:t xml:space="preserve">the missing paging related features. </w:t>
      </w:r>
    </w:p>
    <w:p w14:paraId="5A260C27" w14:textId="77777777" w:rsidR="00716C82" w:rsidRPr="001C1C89" w:rsidRDefault="00716C82" w:rsidP="00976381">
      <w:pPr>
        <w:rPr>
          <w:rFonts w:eastAsiaTheme="minorEastAsia"/>
          <w:lang w:eastAsia="zh-CN"/>
        </w:rPr>
      </w:pPr>
    </w:p>
    <w:p w14:paraId="2EB34F61" w14:textId="4AF84E8F" w:rsidR="002733BC" w:rsidRPr="001C1C89" w:rsidRDefault="007C56DE" w:rsidP="007C56DE">
      <w:pPr>
        <w:pStyle w:val="Proposal"/>
        <w:numPr>
          <w:ilvl w:val="0"/>
          <w:numId w:val="0"/>
        </w:numPr>
        <w:ind w:left="720" w:hanging="360"/>
        <w:rPr>
          <w:rFonts w:eastAsiaTheme="minorEastAsia"/>
          <w:lang w:eastAsia="zh-CN"/>
        </w:rPr>
      </w:pPr>
      <w:r>
        <w:rPr>
          <w:rFonts w:eastAsia="宋体"/>
          <w:lang w:eastAsia="zh-CN"/>
        </w:rPr>
        <w:t xml:space="preserve">Observation 1: </w:t>
      </w:r>
      <w:r w:rsidR="001C2065">
        <w:rPr>
          <w:rFonts w:eastAsia="宋体"/>
          <w:lang w:eastAsia="zh-CN"/>
        </w:rPr>
        <w:t xml:space="preserve">in the </w:t>
      </w:r>
      <w:r w:rsidR="00351AF8">
        <w:rPr>
          <w:rFonts w:eastAsia="宋体"/>
          <w:lang w:eastAsia="zh-CN"/>
        </w:rPr>
        <w:t>Initial UE context procedure, t</w:t>
      </w:r>
      <w:r w:rsidR="008156AB">
        <w:rPr>
          <w:rFonts w:eastAsia="宋体"/>
          <w:lang w:eastAsia="zh-CN"/>
        </w:rPr>
        <w:t>he</w:t>
      </w:r>
      <w:r w:rsidR="007021A7" w:rsidRPr="001C1C89">
        <w:rPr>
          <w:rFonts w:eastAsia="宋体"/>
          <w:lang w:eastAsia="zh-CN"/>
        </w:rPr>
        <w:t xml:space="preserve"> </w:t>
      </w:r>
      <w:r w:rsidR="004420D5" w:rsidRPr="001C1C89">
        <w:rPr>
          <w:rFonts w:eastAsia="宋体"/>
          <w:lang w:eastAsia="zh-CN"/>
        </w:rPr>
        <w:t xml:space="preserve">NG-RAN can check the </w:t>
      </w:r>
      <w:r w:rsidR="000A5DDD" w:rsidRPr="001C1C89">
        <w:rPr>
          <w:rFonts w:eastAsia="宋体"/>
          <w:lang w:eastAsia="zh-CN"/>
        </w:rPr>
        <w:t>missing paging related features</w:t>
      </w:r>
      <w:r w:rsidR="00790C51" w:rsidRPr="001C1C89">
        <w:rPr>
          <w:rFonts w:eastAsia="宋体"/>
          <w:lang w:eastAsia="zh-CN"/>
        </w:rPr>
        <w:t xml:space="preserve"> </w:t>
      </w:r>
      <w:r w:rsidR="0038433B" w:rsidRPr="001C1C89">
        <w:rPr>
          <w:rFonts w:eastAsia="宋体"/>
          <w:lang w:eastAsia="zh-CN"/>
        </w:rPr>
        <w:t xml:space="preserve">that </w:t>
      </w:r>
      <w:r w:rsidR="00790C51" w:rsidRPr="001C1C89">
        <w:rPr>
          <w:rFonts w:eastAsia="宋体"/>
          <w:lang w:eastAsia="zh-CN"/>
        </w:rPr>
        <w:t xml:space="preserve">both the RAN-node and UE </w:t>
      </w:r>
      <w:r w:rsidR="007020A2" w:rsidRPr="001C1C89">
        <w:rPr>
          <w:rFonts w:eastAsia="宋体"/>
          <w:lang w:eastAsia="zh-CN"/>
        </w:rPr>
        <w:t>support, upon</w:t>
      </w:r>
      <w:r w:rsidR="00B21B0C" w:rsidRPr="001C1C89">
        <w:rPr>
          <w:rFonts w:eastAsia="宋体"/>
          <w:lang w:eastAsia="zh-CN"/>
        </w:rPr>
        <w:t xml:space="preserve"> receiving the </w:t>
      </w:r>
      <w:r w:rsidR="00C6303F" w:rsidRPr="001C1C89">
        <w:rPr>
          <w:rFonts w:eastAsia="宋体"/>
          <w:lang w:eastAsia="zh-CN"/>
        </w:rPr>
        <w:t xml:space="preserve">URCP based on </w:t>
      </w:r>
      <w:r w:rsidR="002C043E" w:rsidRPr="001C1C89">
        <w:rPr>
          <w:rFonts w:eastAsia="宋体"/>
          <w:lang w:eastAsia="zh-CN"/>
        </w:rPr>
        <w:t>the</w:t>
      </w:r>
      <w:r w:rsidR="00C6303F" w:rsidRPr="001C1C89">
        <w:rPr>
          <w:rFonts w:eastAsia="宋体"/>
          <w:lang w:eastAsia="zh-CN"/>
        </w:rPr>
        <w:t xml:space="preserve"> received </w:t>
      </w:r>
      <w:r w:rsidR="00AE1BD5" w:rsidRPr="001C1C89">
        <w:rPr>
          <w:rFonts w:eastAsia="宋体"/>
          <w:lang w:eastAsia="zh-CN"/>
        </w:rPr>
        <w:t>UE radio capabilities</w:t>
      </w:r>
      <w:r w:rsidR="00A82B25" w:rsidRPr="001C1C89">
        <w:rPr>
          <w:rFonts w:eastAsia="宋体"/>
          <w:lang w:eastAsia="zh-CN"/>
        </w:rPr>
        <w:t xml:space="preserve">. This can be implemented </w:t>
      </w:r>
      <w:r w:rsidR="00C14B4C" w:rsidRPr="001C1C89">
        <w:rPr>
          <w:rFonts w:eastAsia="宋体"/>
          <w:lang w:eastAsia="zh-CN"/>
        </w:rPr>
        <w:t xml:space="preserve">together </w:t>
      </w:r>
      <w:r w:rsidR="00A82B25" w:rsidRPr="001C1C89">
        <w:rPr>
          <w:rFonts w:eastAsia="宋体"/>
          <w:lang w:eastAsia="zh-CN"/>
        </w:rPr>
        <w:t>with</w:t>
      </w:r>
      <w:r w:rsidR="00774F47" w:rsidRPr="001C1C89">
        <w:rPr>
          <w:rFonts w:eastAsia="宋体"/>
          <w:lang w:eastAsia="zh-CN"/>
        </w:rPr>
        <w:t xml:space="preserve"> the </w:t>
      </w:r>
      <w:r w:rsidR="00CD7FD1" w:rsidRPr="001C1C89">
        <w:rPr>
          <w:rFonts w:eastAsia="宋体"/>
          <w:lang w:eastAsia="zh-CN"/>
        </w:rPr>
        <w:t xml:space="preserve">checking </w:t>
      </w:r>
      <w:r w:rsidR="00254B1B" w:rsidRPr="001C1C89">
        <w:rPr>
          <w:rFonts w:eastAsia="宋体"/>
          <w:lang w:eastAsia="zh-CN"/>
        </w:rPr>
        <w:t xml:space="preserve">of </w:t>
      </w:r>
      <w:r w:rsidR="00CD7FD1" w:rsidRPr="001C1C89">
        <w:rPr>
          <w:rFonts w:eastAsia="宋体"/>
          <w:lang w:eastAsia="zh-CN"/>
        </w:rPr>
        <w:t xml:space="preserve">the </w:t>
      </w:r>
      <w:r w:rsidR="00CD7FD1" w:rsidRPr="001C1C89">
        <w:rPr>
          <w:rFonts w:eastAsiaTheme="minorEastAsia"/>
          <w:lang w:eastAsia="zh-CN"/>
        </w:rPr>
        <w:t xml:space="preserve">missing NG-RAN RAT URCP. </w:t>
      </w:r>
    </w:p>
    <w:p w14:paraId="6AB632F4" w14:textId="04A06741" w:rsidR="006D585A" w:rsidRPr="001C1C89" w:rsidRDefault="00975237" w:rsidP="006D585A">
      <w:pPr>
        <w:rPr>
          <w:rFonts w:eastAsia="宋体"/>
          <w:lang w:eastAsia="zh-CN"/>
        </w:rPr>
      </w:pPr>
      <w:r>
        <w:rPr>
          <w:rFonts w:eastAsia="Batang"/>
          <w:lang w:eastAsia="ja-JP"/>
        </w:rPr>
        <w:t xml:space="preserve">There are also some discussions </w:t>
      </w:r>
      <w:r w:rsidR="00996FE0">
        <w:rPr>
          <w:rFonts w:eastAsia="Batang"/>
          <w:lang w:eastAsia="ja-JP"/>
        </w:rPr>
        <w:t xml:space="preserve">on the handover procedures. </w:t>
      </w:r>
      <w:r w:rsidR="009B18F4">
        <w:rPr>
          <w:rFonts w:eastAsia="Batang"/>
          <w:lang w:eastAsia="ja-JP"/>
        </w:rPr>
        <w:t xml:space="preserve">We consider this </w:t>
      </w:r>
      <w:r w:rsidR="00D654BE">
        <w:rPr>
          <w:rFonts w:eastAsia="Batang"/>
          <w:lang w:eastAsia="ja-JP"/>
        </w:rPr>
        <w:t xml:space="preserve">is </w:t>
      </w:r>
      <w:r w:rsidR="009B18F4">
        <w:rPr>
          <w:rFonts w:eastAsia="Batang"/>
          <w:lang w:eastAsia="ja-JP"/>
        </w:rPr>
        <w:t xml:space="preserve">needed also, </w:t>
      </w:r>
      <w:r w:rsidR="00CF7763">
        <w:rPr>
          <w:rFonts w:eastAsia="Batang"/>
          <w:lang w:eastAsia="ja-JP"/>
        </w:rPr>
        <w:t xml:space="preserve">so that </w:t>
      </w:r>
      <w:r w:rsidR="003339B7">
        <w:rPr>
          <w:rFonts w:eastAsia="Batang"/>
          <w:lang w:eastAsia="ja-JP"/>
        </w:rPr>
        <w:t xml:space="preserve">the NG-RAN node can take an aligned checking operation </w:t>
      </w:r>
      <w:r w:rsidR="007D2477">
        <w:rPr>
          <w:rFonts w:eastAsiaTheme="minorEastAsia" w:hint="eastAsia"/>
          <w:lang w:eastAsia="zh-CN"/>
        </w:rPr>
        <w:t>also</w:t>
      </w:r>
      <w:r w:rsidR="003339B7">
        <w:rPr>
          <w:rFonts w:eastAsia="Batang"/>
          <w:lang w:eastAsia="ja-JP"/>
        </w:rPr>
        <w:t xml:space="preserve"> </w:t>
      </w:r>
      <w:r w:rsidR="007D2477">
        <w:rPr>
          <w:rFonts w:eastAsiaTheme="minorEastAsia" w:hint="eastAsia"/>
          <w:lang w:eastAsia="zh-CN"/>
        </w:rPr>
        <w:t xml:space="preserve">for </w:t>
      </w:r>
      <w:r w:rsidR="003339B7">
        <w:rPr>
          <w:rFonts w:eastAsia="Batang"/>
          <w:lang w:eastAsia="ja-JP"/>
        </w:rPr>
        <w:t>connected mobility</w:t>
      </w:r>
      <w:r w:rsidR="007D2477">
        <w:rPr>
          <w:rFonts w:eastAsiaTheme="minorEastAsia" w:hint="eastAsia"/>
          <w:lang w:eastAsia="zh-CN"/>
        </w:rPr>
        <w:t xml:space="preserve"> in </w:t>
      </w:r>
      <w:r w:rsidR="007D2477">
        <w:rPr>
          <w:rFonts w:eastAsiaTheme="minorEastAsia"/>
          <w:lang w:eastAsia="zh-CN"/>
        </w:rPr>
        <w:t>addition</w:t>
      </w:r>
      <w:r w:rsidR="007D2477">
        <w:rPr>
          <w:rFonts w:eastAsiaTheme="minorEastAsia" w:hint="eastAsia"/>
          <w:lang w:eastAsia="zh-CN"/>
        </w:rPr>
        <w:t xml:space="preserve"> to the initial access procedure</w:t>
      </w:r>
      <w:r w:rsidR="003339B7">
        <w:rPr>
          <w:rFonts w:eastAsia="Batang"/>
          <w:lang w:eastAsia="ja-JP"/>
        </w:rPr>
        <w:t xml:space="preserve">, to reduce the risk </w:t>
      </w:r>
      <w:r w:rsidR="00A404FB">
        <w:rPr>
          <w:rFonts w:eastAsia="Batang"/>
          <w:lang w:eastAsia="ja-JP"/>
        </w:rPr>
        <w:t xml:space="preserve">of </w:t>
      </w:r>
      <w:r w:rsidR="003339B7">
        <w:rPr>
          <w:rFonts w:eastAsia="Batang"/>
          <w:lang w:eastAsia="ja-JP"/>
        </w:rPr>
        <w:t xml:space="preserve">the </w:t>
      </w:r>
      <w:r w:rsidR="00CE721D">
        <w:rPr>
          <w:rFonts w:eastAsia="Batang"/>
          <w:lang w:eastAsia="ja-JP"/>
        </w:rPr>
        <w:t xml:space="preserve">missing paging </w:t>
      </w:r>
      <w:r w:rsidR="00BD6FDB">
        <w:rPr>
          <w:rFonts w:eastAsia="Batang"/>
          <w:lang w:eastAsia="ja-JP"/>
        </w:rPr>
        <w:t xml:space="preserve">radio </w:t>
      </w:r>
      <w:r w:rsidR="00A404FB">
        <w:rPr>
          <w:rFonts w:eastAsia="Batang"/>
          <w:lang w:eastAsia="ja-JP"/>
        </w:rPr>
        <w:t>capability</w:t>
      </w:r>
      <w:r w:rsidR="00BD6FDB">
        <w:rPr>
          <w:rFonts w:eastAsia="Batang"/>
          <w:lang w:eastAsia="ja-JP"/>
        </w:rPr>
        <w:t xml:space="preserve"> features</w:t>
      </w:r>
      <w:r w:rsidR="00C13A46">
        <w:rPr>
          <w:rFonts w:eastAsia="Batang"/>
          <w:lang w:eastAsia="ja-JP"/>
        </w:rPr>
        <w:t xml:space="preserve">. </w:t>
      </w:r>
      <w:r w:rsidR="00E73703">
        <w:rPr>
          <w:rFonts w:eastAsia="Batang"/>
          <w:lang w:eastAsia="ja-JP"/>
        </w:rPr>
        <w:t xml:space="preserve">Note that the </w:t>
      </w:r>
      <w:r w:rsidR="00354E75" w:rsidRPr="000A4C76">
        <w:rPr>
          <w:rFonts w:eastAsia="宋体"/>
          <w:b/>
          <w:bCs/>
          <w:lang w:eastAsia="zh-CN"/>
        </w:rPr>
        <w:t>URCP</w:t>
      </w:r>
      <w:r w:rsidR="00354E75">
        <w:rPr>
          <w:rFonts w:eastAsia="宋体"/>
          <w:b/>
          <w:bCs/>
          <w:lang w:eastAsia="zh-CN"/>
        </w:rPr>
        <w:t xml:space="preserve"> </w:t>
      </w:r>
      <w:r w:rsidR="00354E75" w:rsidRPr="00B9712D">
        <w:rPr>
          <w:rFonts w:eastAsia="宋体"/>
          <w:lang w:eastAsia="zh-CN"/>
        </w:rPr>
        <w:t>is</w:t>
      </w:r>
      <w:r w:rsidR="00B9712D">
        <w:rPr>
          <w:rFonts w:eastAsia="宋体"/>
          <w:lang w:eastAsia="zh-CN"/>
        </w:rPr>
        <w:t xml:space="preserve"> </w:t>
      </w:r>
      <w:r w:rsidR="00354E75" w:rsidRPr="00B9712D">
        <w:rPr>
          <w:rFonts w:eastAsia="宋体"/>
          <w:lang w:eastAsia="zh-CN"/>
        </w:rPr>
        <w:t xml:space="preserve">included in the </w:t>
      </w:r>
      <w:r w:rsidR="00B9712D" w:rsidRPr="00B9712D">
        <w:rPr>
          <w:rFonts w:eastAsia="Malgun Gothic"/>
          <w:i/>
        </w:rPr>
        <w:t>Core</w:t>
      </w:r>
      <w:r w:rsidR="00B9712D">
        <w:rPr>
          <w:rFonts w:eastAsia="Malgun Gothic"/>
          <w:i/>
        </w:rPr>
        <w:t xml:space="preserve"> Network Assistance Information</w:t>
      </w:r>
      <w:r w:rsidR="00B9712D">
        <w:rPr>
          <w:rFonts w:eastAsia="Malgun Gothic"/>
        </w:rPr>
        <w:t xml:space="preserve"> </w:t>
      </w:r>
      <w:r w:rsidR="00B9712D">
        <w:rPr>
          <w:rFonts w:eastAsia="Malgun Gothic"/>
          <w:i/>
        </w:rPr>
        <w:t>for RRC INACTIVE</w:t>
      </w:r>
      <w:r w:rsidR="00B9712D">
        <w:rPr>
          <w:rFonts w:eastAsia="Malgun Gothic"/>
        </w:rPr>
        <w:t xml:space="preserve"> IE (</w:t>
      </w:r>
      <w:r w:rsidR="00B9712D" w:rsidRPr="00B9712D">
        <w:rPr>
          <w:rFonts w:eastAsia="Malgun Gothic"/>
          <w:b/>
          <w:bCs/>
        </w:rPr>
        <w:t>CNAI</w:t>
      </w:r>
      <w:r w:rsidR="00B9712D">
        <w:rPr>
          <w:rFonts w:eastAsia="Malgun Gothic"/>
        </w:rPr>
        <w:t>)</w:t>
      </w:r>
      <w:r w:rsidR="0002418A">
        <w:rPr>
          <w:rFonts w:eastAsia="Malgun Gothic"/>
        </w:rPr>
        <w:t xml:space="preserve">. Hence </w:t>
      </w:r>
      <w:r w:rsidR="0082365F" w:rsidRPr="001C1C89">
        <w:rPr>
          <w:rFonts w:eastAsia="宋体"/>
          <w:lang w:eastAsia="zh-CN"/>
        </w:rPr>
        <w:t xml:space="preserve">the target/new NG-RAN node can also check the URCP </w:t>
      </w:r>
      <w:r w:rsidR="00803855" w:rsidRPr="001C1C89">
        <w:rPr>
          <w:rFonts w:eastAsia="宋体"/>
          <w:lang w:eastAsia="zh-CN"/>
        </w:rPr>
        <w:t xml:space="preserve">in </w:t>
      </w:r>
      <w:r w:rsidR="00C87CF0" w:rsidRPr="001C1C89">
        <w:rPr>
          <w:rFonts w:eastAsia="宋体"/>
          <w:lang w:eastAsia="zh-CN"/>
        </w:rPr>
        <w:t>the handover request message or in the path switch request acknowledge message.</w:t>
      </w:r>
      <w:r w:rsidR="008A6E27" w:rsidRPr="001C1C89">
        <w:rPr>
          <w:rFonts w:eastAsia="宋体"/>
          <w:lang w:eastAsia="zh-CN"/>
        </w:rPr>
        <w:t xml:space="preserve"> </w:t>
      </w:r>
    </w:p>
    <w:p w14:paraId="3C036CD0" w14:textId="24C5451D" w:rsidR="002E2D78" w:rsidRPr="001C1C89" w:rsidRDefault="006D585A" w:rsidP="006D585A">
      <w:pPr>
        <w:rPr>
          <w:rFonts w:eastAsia="宋体"/>
          <w:lang w:eastAsia="zh-CN"/>
        </w:rPr>
      </w:pPr>
      <w:r w:rsidRPr="001C1C89">
        <w:rPr>
          <w:rFonts w:eastAsia="宋体"/>
          <w:lang w:eastAsia="zh-CN"/>
        </w:rPr>
        <w:t xml:space="preserve">In sum, the </w:t>
      </w:r>
      <w:r w:rsidR="0006129D" w:rsidRPr="001C1C89">
        <w:rPr>
          <w:rFonts w:eastAsia="宋体"/>
          <w:lang w:eastAsia="zh-CN"/>
        </w:rPr>
        <w:t>interactions with the UE Radio Capability Info Indication procedure</w:t>
      </w:r>
      <w:r w:rsidRPr="001C1C89">
        <w:rPr>
          <w:rFonts w:eastAsia="宋体"/>
          <w:lang w:eastAsia="zh-CN"/>
        </w:rPr>
        <w:t xml:space="preserve"> can be added</w:t>
      </w:r>
      <w:r w:rsidR="0006129D" w:rsidRPr="001C1C89">
        <w:rPr>
          <w:rFonts w:eastAsia="宋体"/>
          <w:lang w:eastAsia="zh-CN"/>
        </w:rPr>
        <w:t>, when the received URCP does not contain all the paging related features for the following procedure</w:t>
      </w:r>
      <w:r w:rsidR="00DC32CF" w:rsidRPr="001C1C89">
        <w:rPr>
          <w:rFonts w:eastAsia="宋体"/>
          <w:lang w:eastAsia="zh-CN"/>
        </w:rPr>
        <w:t>s</w:t>
      </w:r>
      <w:r w:rsidR="0006129D" w:rsidRPr="001C1C89">
        <w:rPr>
          <w:rFonts w:eastAsia="宋体"/>
          <w:lang w:eastAsia="zh-CN"/>
        </w:rPr>
        <w:t xml:space="preserve">: </w:t>
      </w:r>
    </w:p>
    <w:p w14:paraId="63B76456" w14:textId="442EEB3B" w:rsidR="00AC7C53" w:rsidRPr="001C1C89" w:rsidRDefault="00AC7C53" w:rsidP="00516ED0">
      <w:pPr>
        <w:pStyle w:val="ListParagraph"/>
        <w:numPr>
          <w:ilvl w:val="0"/>
          <w:numId w:val="37"/>
        </w:numPr>
        <w:ind w:firstLineChars="0"/>
        <w:rPr>
          <w:rFonts w:eastAsia="宋体"/>
          <w:lang w:eastAsia="zh-CN"/>
        </w:rPr>
      </w:pPr>
      <w:r w:rsidRPr="001C1C89">
        <w:rPr>
          <w:rFonts w:eastAsia="宋体"/>
          <w:lang w:eastAsia="zh-CN"/>
        </w:rPr>
        <w:t xml:space="preserve">Initial Context Setup, </w:t>
      </w:r>
    </w:p>
    <w:p w14:paraId="0D91108F" w14:textId="2236E79D" w:rsidR="00AC7C53" w:rsidRPr="001C1C89" w:rsidRDefault="00AC7C53" w:rsidP="00516ED0">
      <w:pPr>
        <w:pStyle w:val="ListParagraph"/>
        <w:numPr>
          <w:ilvl w:val="0"/>
          <w:numId w:val="37"/>
        </w:numPr>
        <w:ind w:firstLineChars="0"/>
        <w:rPr>
          <w:rFonts w:eastAsia="宋体"/>
          <w:lang w:eastAsia="zh-CN"/>
        </w:rPr>
      </w:pPr>
      <w:r w:rsidRPr="001C1C89">
        <w:rPr>
          <w:rFonts w:eastAsia="宋体"/>
          <w:lang w:eastAsia="zh-CN"/>
        </w:rPr>
        <w:t xml:space="preserve">Handover Resource Allocation </w:t>
      </w:r>
    </w:p>
    <w:p w14:paraId="7B44E213" w14:textId="5C0319CC" w:rsidR="00494A09" w:rsidRPr="001C1C89" w:rsidRDefault="00AC7C53" w:rsidP="00516ED0">
      <w:pPr>
        <w:pStyle w:val="ListParagraph"/>
        <w:numPr>
          <w:ilvl w:val="0"/>
          <w:numId w:val="37"/>
        </w:numPr>
        <w:ind w:firstLineChars="0"/>
        <w:rPr>
          <w:rFonts w:eastAsia="宋体"/>
          <w:lang w:eastAsia="zh-CN"/>
        </w:rPr>
      </w:pPr>
      <w:r w:rsidRPr="001C1C89">
        <w:rPr>
          <w:rFonts w:eastAsia="宋体"/>
          <w:lang w:eastAsia="zh-CN"/>
        </w:rPr>
        <w:t>Path Switch Request</w:t>
      </w:r>
    </w:p>
    <w:p w14:paraId="6E44D3BF" w14:textId="13CF7541" w:rsidR="00B8614F" w:rsidRPr="001C1C89" w:rsidRDefault="00C84223" w:rsidP="00B8614F">
      <w:pPr>
        <w:pStyle w:val="Proposal"/>
        <w:rPr>
          <w:rFonts w:eastAsiaTheme="minorEastAsia"/>
          <w:lang w:eastAsia="zh-CN"/>
        </w:rPr>
      </w:pPr>
      <w:r w:rsidRPr="001C1C89">
        <w:rPr>
          <w:rFonts w:eastAsia="宋体"/>
          <w:lang w:eastAsia="zh-CN"/>
        </w:rPr>
        <w:t xml:space="preserve">RAN3 to agree </w:t>
      </w:r>
      <w:r w:rsidR="00CF7112" w:rsidRPr="001C1C89">
        <w:rPr>
          <w:rFonts w:eastAsia="宋体"/>
          <w:lang w:eastAsia="zh-CN"/>
        </w:rPr>
        <w:t xml:space="preserve">to </w:t>
      </w:r>
      <w:r w:rsidR="00C6739A" w:rsidRPr="001C1C89">
        <w:rPr>
          <w:rFonts w:eastAsia="宋体"/>
          <w:lang w:eastAsia="zh-CN"/>
        </w:rPr>
        <w:t xml:space="preserve">add interactions with the UE Radio Capability Info Indication procedure, when the received </w:t>
      </w:r>
      <w:r w:rsidR="00FB574F" w:rsidRPr="001C1C89">
        <w:rPr>
          <w:rFonts w:eastAsia="宋体"/>
          <w:lang w:eastAsia="zh-CN"/>
        </w:rPr>
        <w:t xml:space="preserve">URCP </w:t>
      </w:r>
      <w:r w:rsidR="00C6739A" w:rsidRPr="001C1C89">
        <w:rPr>
          <w:rFonts w:eastAsia="宋体"/>
          <w:lang w:eastAsia="zh-CN"/>
        </w:rPr>
        <w:t>does not contain all the paging related</w:t>
      </w:r>
      <w:r w:rsidR="00594160" w:rsidRPr="001C1C89">
        <w:rPr>
          <w:rFonts w:eastAsia="宋体"/>
          <w:lang w:eastAsia="zh-CN"/>
        </w:rPr>
        <w:t xml:space="preserve"> features</w:t>
      </w:r>
      <w:r w:rsidR="005D116A" w:rsidRPr="001C1C89">
        <w:rPr>
          <w:rFonts w:eastAsia="宋体"/>
          <w:lang w:eastAsia="zh-CN"/>
        </w:rPr>
        <w:t xml:space="preserve"> for the following procedures</w:t>
      </w:r>
      <w:r w:rsidR="003961FB" w:rsidRPr="001C1C89">
        <w:rPr>
          <w:rFonts w:eastAsia="宋体"/>
          <w:lang w:eastAsia="zh-CN"/>
        </w:rPr>
        <w:t>:</w:t>
      </w:r>
      <w:r w:rsidR="005728E1" w:rsidRPr="001C1C89">
        <w:rPr>
          <w:rFonts w:eastAsia="宋体"/>
          <w:lang w:eastAsia="zh-CN"/>
        </w:rPr>
        <w:t xml:space="preserve"> </w:t>
      </w:r>
      <w:r w:rsidR="00DB112C" w:rsidRPr="001C1C89">
        <w:rPr>
          <w:rFonts w:eastAsia="宋体"/>
          <w:lang w:eastAsia="zh-CN"/>
        </w:rPr>
        <w:t xml:space="preserve"> </w:t>
      </w:r>
    </w:p>
    <w:p w14:paraId="6DE75E48" w14:textId="368F6152" w:rsidR="00AA11D5" w:rsidRPr="001C1C89" w:rsidRDefault="00AA11D5" w:rsidP="009F128B">
      <w:pPr>
        <w:pStyle w:val="Proposal"/>
        <w:numPr>
          <w:ilvl w:val="0"/>
          <w:numId w:val="32"/>
        </w:numPr>
        <w:rPr>
          <w:rFonts w:eastAsiaTheme="minorEastAsia"/>
          <w:lang w:eastAsia="zh-CN"/>
        </w:rPr>
      </w:pPr>
      <w:r w:rsidRPr="001C1C89">
        <w:t>Initial Context Setup</w:t>
      </w:r>
      <w:r w:rsidRPr="001C1C89">
        <w:rPr>
          <w:rFonts w:eastAsia="宋体"/>
          <w:lang w:eastAsia="zh-CN"/>
        </w:rPr>
        <w:t xml:space="preserve"> </w:t>
      </w:r>
      <w:r w:rsidR="00DE60CD">
        <w:rPr>
          <w:rFonts w:eastAsia="宋体" w:hint="eastAsia"/>
          <w:lang w:eastAsia="zh-CN"/>
        </w:rPr>
        <w:t>(for the top level URCP)</w:t>
      </w:r>
    </w:p>
    <w:p w14:paraId="0E0D3CA3" w14:textId="51B139ED" w:rsidR="009F128B" w:rsidRPr="001C1C89" w:rsidRDefault="009F128B" w:rsidP="009F128B">
      <w:pPr>
        <w:pStyle w:val="Proposal"/>
        <w:numPr>
          <w:ilvl w:val="0"/>
          <w:numId w:val="32"/>
        </w:numPr>
        <w:rPr>
          <w:rFonts w:eastAsiaTheme="minorEastAsia"/>
          <w:lang w:eastAsia="zh-CN"/>
        </w:rPr>
      </w:pPr>
      <w:r w:rsidRPr="001C1C89">
        <w:rPr>
          <w:rFonts w:eastAsia="宋体"/>
          <w:lang w:eastAsia="zh-CN"/>
        </w:rPr>
        <w:t xml:space="preserve">Handover Resource Allocation </w:t>
      </w:r>
      <w:r w:rsidR="00DE60CD">
        <w:rPr>
          <w:rFonts w:eastAsia="宋体" w:hint="eastAsia"/>
          <w:lang w:eastAsia="zh-CN"/>
        </w:rPr>
        <w:t>(for the URCP contained in the CNAI)</w:t>
      </w:r>
    </w:p>
    <w:p w14:paraId="494CF952" w14:textId="38BFC043" w:rsidR="005D116A" w:rsidRPr="001C1C89" w:rsidRDefault="009F128B" w:rsidP="009F128B">
      <w:pPr>
        <w:pStyle w:val="Proposal"/>
        <w:numPr>
          <w:ilvl w:val="0"/>
          <w:numId w:val="32"/>
        </w:numPr>
        <w:rPr>
          <w:rFonts w:eastAsiaTheme="minorEastAsia"/>
          <w:lang w:eastAsia="zh-CN"/>
        </w:rPr>
      </w:pPr>
      <w:r w:rsidRPr="001C1C89">
        <w:rPr>
          <w:rFonts w:eastAsia="宋体"/>
          <w:lang w:eastAsia="zh-CN"/>
        </w:rPr>
        <w:t xml:space="preserve">Path Switch Request </w:t>
      </w:r>
      <w:r w:rsidR="00DE60CD">
        <w:rPr>
          <w:rFonts w:eastAsia="宋体" w:hint="eastAsia"/>
          <w:lang w:eastAsia="zh-CN"/>
        </w:rPr>
        <w:t>(for the URCP contained in the CNAI)</w:t>
      </w:r>
    </w:p>
    <w:p w14:paraId="4964514E" w14:textId="4C6ECA64" w:rsidR="00905036" w:rsidRPr="001C1C89" w:rsidRDefault="005B3490" w:rsidP="007F3D6E">
      <w:pPr>
        <w:pStyle w:val="Proposal"/>
        <w:numPr>
          <w:ilvl w:val="0"/>
          <w:numId w:val="0"/>
        </w:numPr>
        <w:rPr>
          <w:rFonts w:eastAsiaTheme="minorEastAsia"/>
          <w:lang w:eastAsia="zh-CN"/>
        </w:rPr>
      </w:pPr>
      <w:r w:rsidRPr="001C1C89">
        <w:rPr>
          <w:rFonts w:eastAsia="宋体"/>
          <w:b w:val="0"/>
          <w:bCs/>
          <w:lang w:eastAsia="zh-CN"/>
        </w:rPr>
        <w:t xml:space="preserve">RAN3 should discuss from which release the changes begin. </w:t>
      </w:r>
      <w:r w:rsidR="007F3D6E">
        <w:rPr>
          <w:rFonts w:eastAsia="宋体"/>
          <w:b w:val="0"/>
          <w:bCs/>
          <w:lang w:eastAsia="zh-CN"/>
        </w:rPr>
        <w:t>Given that the R17 is agreed for the initial context setup message</w:t>
      </w:r>
      <w:r w:rsidR="007F7147">
        <w:rPr>
          <w:rFonts w:eastAsia="宋体"/>
          <w:b w:val="0"/>
          <w:bCs/>
          <w:lang w:eastAsia="zh-CN"/>
        </w:rPr>
        <w:t xml:space="preserve">, then </w:t>
      </w:r>
      <w:r w:rsidR="00D654BE">
        <w:rPr>
          <w:rFonts w:eastAsia="宋体"/>
          <w:b w:val="0"/>
          <w:bCs/>
          <w:lang w:eastAsia="zh-CN"/>
        </w:rPr>
        <w:t xml:space="preserve">the same should apply </w:t>
      </w:r>
      <w:r w:rsidR="00B04359">
        <w:rPr>
          <w:rFonts w:eastAsia="宋体"/>
          <w:b w:val="0"/>
          <w:bCs/>
          <w:lang w:eastAsia="zh-CN"/>
        </w:rPr>
        <w:t>for all three messages above</w:t>
      </w:r>
      <w:r w:rsidR="00D654BE">
        <w:rPr>
          <w:rFonts w:eastAsia="宋体"/>
          <w:b w:val="0"/>
          <w:bCs/>
          <w:lang w:eastAsia="zh-CN"/>
        </w:rPr>
        <w:t xml:space="preserve">. </w:t>
      </w:r>
      <w:r w:rsidR="00B04359">
        <w:rPr>
          <w:rFonts w:eastAsia="宋体"/>
          <w:b w:val="0"/>
          <w:bCs/>
          <w:lang w:eastAsia="zh-CN"/>
        </w:rPr>
        <w:t xml:space="preserve"> </w:t>
      </w:r>
      <w:r w:rsidR="007F3D6E">
        <w:rPr>
          <w:rFonts w:eastAsia="宋体"/>
          <w:b w:val="0"/>
          <w:bCs/>
          <w:lang w:eastAsia="zh-CN"/>
        </w:rPr>
        <w:t xml:space="preserve"> </w:t>
      </w:r>
    </w:p>
    <w:p w14:paraId="5D641B9D" w14:textId="0F7177B7" w:rsidR="00F538C6" w:rsidRPr="001C1C89" w:rsidRDefault="00F538C6" w:rsidP="00516ED0">
      <w:pPr>
        <w:pStyle w:val="0Maintext"/>
        <w:ind w:firstLine="0"/>
        <w:rPr>
          <w:rFonts w:eastAsiaTheme="minorEastAsia"/>
          <w:lang w:eastAsia="zh-CN"/>
        </w:rPr>
      </w:pPr>
    </w:p>
    <w:p w14:paraId="1BDACAEE" w14:textId="2FBC408C" w:rsidR="00BF2F6A" w:rsidRPr="001C1C89" w:rsidRDefault="00376DA8" w:rsidP="00665E95">
      <w:pPr>
        <w:pStyle w:val="Proposal"/>
        <w:rPr>
          <w:rFonts w:eastAsiaTheme="minorEastAsia"/>
          <w:lang w:eastAsia="zh-CN"/>
        </w:rPr>
      </w:pPr>
      <w:r w:rsidRPr="001C1C89">
        <w:rPr>
          <w:rFonts w:eastAsia="宋体"/>
          <w:lang w:eastAsia="zh-CN"/>
        </w:rPr>
        <w:t xml:space="preserve">RAN3 to </w:t>
      </w:r>
      <w:r w:rsidR="00E23543">
        <w:rPr>
          <w:rFonts w:eastAsia="宋体"/>
          <w:lang w:eastAsia="zh-CN"/>
        </w:rPr>
        <w:t>agree R17 onwards CRs</w:t>
      </w:r>
      <w:r w:rsidR="00BF2F6A" w:rsidRPr="001C1C89">
        <w:rPr>
          <w:rFonts w:eastAsia="宋体"/>
          <w:lang w:eastAsia="zh-CN"/>
        </w:rPr>
        <w:t xml:space="preserve"> </w:t>
      </w:r>
      <w:r w:rsidR="00294E20" w:rsidRPr="001C1C89">
        <w:rPr>
          <w:rFonts w:eastAsia="宋体"/>
          <w:lang w:eastAsia="zh-CN"/>
        </w:rPr>
        <w:t xml:space="preserve">of checking missing </w:t>
      </w:r>
      <w:r w:rsidR="0074337C" w:rsidRPr="001C1C89">
        <w:rPr>
          <w:rFonts w:eastAsia="宋体"/>
          <w:lang w:eastAsia="zh-CN"/>
        </w:rPr>
        <w:t>paging related features</w:t>
      </w:r>
      <w:r w:rsidR="008A02CC" w:rsidRPr="001C1C89">
        <w:rPr>
          <w:rFonts w:eastAsia="宋体"/>
          <w:lang w:eastAsia="zh-CN"/>
        </w:rPr>
        <w:t xml:space="preserve">. </w:t>
      </w:r>
      <w:r w:rsidR="0098542D" w:rsidRPr="001C1C89">
        <w:rPr>
          <w:rFonts w:eastAsia="宋体"/>
          <w:lang w:eastAsia="zh-CN"/>
        </w:rPr>
        <w:t xml:space="preserve"> </w:t>
      </w:r>
    </w:p>
    <w:p w14:paraId="7F54A70C" w14:textId="54BEFFD5" w:rsidR="002E69BA" w:rsidRDefault="00A81FFE" w:rsidP="003240EE">
      <w:pPr>
        <w:pStyle w:val="Proposal"/>
        <w:numPr>
          <w:ilvl w:val="0"/>
          <w:numId w:val="0"/>
        </w:numPr>
        <w:rPr>
          <w:rFonts w:eastAsia="宋体"/>
          <w:b w:val="0"/>
          <w:bCs/>
          <w:lang w:eastAsia="zh-CN"/>
        </w:rPr>
      </w:pPr>
      <w:r w:rsidRPr="001C1C89">
        <w:rPr>
          <w:rFonts w:eastAsia="宋体"/>
          <w:b w:val="0"/>
          <w:bCs/>
          <w:lang w:eastAsia="zh-CN"/>
        </w:rPr>
        <w:t>Last, i</w:t>
      </w:r>
      <w:r w:rsidR="00065024" w:rsidRPr="001C1C89">
        <w:rPr>
          <w:rFonts w:eastAsia="宋体"/>
          <w:b w:val="0"/>
          <w:bCs/>
          <w:lang w:eastAsia="zh-CN"/>
        </w:rPr>
        <w:t xml:space="preserve">t should also be noted that </w:t>
      </w:r>
      <w:r w:rsidR="005C7FF8" w:rsidRPr="001C1C89">
        <w:rPr>
          <w:rFonts w:eastAsia="宋体"/>
          <w:b w:val="0"/>
          <w:bCs/>
          <w:lang w:eastAsia="zh-CN"/>
        </w:rPr>
        <w:t xml:space="preserve">the above solution </w:t>
      </w:r>
      <w:r w:rsidR="000B7F20" w:rsidRPr="001C1C89">
        <w:rPr>
          <w:rFonts w:eastAsia="宋体"/>
          <w:b w:val="0"/>
          <w:bCs/>
          <w:lang w:eastAsia="zh-CN"/>
        </w:rPr>
        <w:t>is only applicable to RRC connected UEs</w:t>
      </w:r>
      <w:r w:rsidR="00590A8E" w:rsidRPr="001C1C89">
        <w:rPr>
          <w:rFonts w:eastAsia="宋体"/>
          <w:b w:val="0"/>
          <w:bCs/>
          <w:lang w:eastAsia="zh-CN"/>
        </w:rPr>
        <w:t xml:space="preserve"> in case of initial </w:t>
      </w:r>
      <w:r w:rsidR="002E69BA" w:rsidRPr="001C1C89">
        <w:rPr>
          <w:rFonts w:eastAsia="宋体"/>
          <w:b w:val="0"/>
          <w:bCs/>
          <w:lang w:eastAsia="zh-CN"/>
        </w:rPr>
        <w:t>access, handover</w:t>
      </w:r>
      <w:r w:rsidR="00590A8E" w:rsidRPr="001C1C89">
        <w:rPr>
          <w:rFonts w:eastAsia="宋体"/>
          <w:b w:val="0"/>
          <w:bCs/>
          <w:lang w:eastAsia="zh-CN"/>
        </w:rPr>
        <w:t>, reestablishment or context relocation</w:t>
      </w:r>
      <w:r w:rsidR="000B7F20" w:rsidRPr="001C1C89">
        <w:rPr>
          <w:rFonts w:eastAsia="宋体"/>
          <w:b w:val="0"/>
          <w:bCs/>
          <w:lang w:eastAsia="zh-CN"/>
        </w:rPr>
        <w:t xml:space="preserve">. While for idle UE, the </w:t>
      </w:r>
      <w:r w:rsidR="00D82C41" w:rsidRPr="001C1C89">
        <w:rPr>
          <w:rFonts w:eastAsia="宋体"/>
          <w:b w:val="0"/>
          <w:bCs/>
          <w:lang w:eastAsia="zh-CN"/>
        </w:rPr>
        <w:t>paging loss cannot be avoided</w:t>
      </w:r>
      <w:r w:rsidR="005D139A" w:rsidRPr="001C1C89">
        <w:rPr>
          <w:rFonts w:eastAsia="宋体"/>
          <w:b w:val="0"/>
          <w:bCs/>
          <w:lang w:eastAsia="zh-CN"/>
        </w:rPr>
        <w:t xml:space="preserve">, </w:t>
      </w:r>
      <w:r w:rsidR="0043488F" w:rsidRPr="001C1C89">
        <w:rPr>
          <w:rFonts w:eastAsia="宋体"/>
          <w:b w:val="0"/>
          <w:bCs/>
          <w:lang w:eastAsia="zh-CN"/>
        </w:rPr>
        <w:t>when the idle UE moves from the old release gNB to a new release gNB</w:t>
      </w:r>
      <w:r w:rsidR="00D22CCE" w:rsidRPr="001C1C89">
        <w:rPr>
          <w:rFonts w:eastAsia="宋体"/>
          <w:b w:val="0"/>
          <w:bCs/>
          <w:lang w:eastAsia="zh-CN"/>
        </w:rPr>
        <w:t>.</w:t>
      </w:r>
      <w:r w:rsidR="00682271" w:rsidRPr="001C1C89">
        <w:rPr>
          <w:rFonts w:eastAsia="宋体"/>
          <w:b w:val="0"/>
          <w:bCs/>
          <w:lang w:eastAsia="zh-CN"/>
        </w:rPr>
        <w:t xml:space="preserve"> </w:t>
      </w:r>
      <w:r w:rsidR="00637670">
        <w:rPr>
          <w:rFonts w:eastAsia="宋体"/>
          <w:b w:val="0"/>
          <w:bCs/>
          <w:lang w:eastAsia="zh-CN"/>
        </w:rPr>
        <w:t>Hence it is better to reply</w:t>
      </w:r>
      <w:r w:rsidR="004979D4">
        <w:rPr>
          <w:rFonts w:eastAsia="宋体"/>
          <w:b w:val="0"/>
          <w:bCs/>
          <w:lang w:eastAsia="zh-CN"/>
        </w:rPr>
        <w:t xml:space="preserve"> this point to the SA2. </w:t>
      </w:r>
      <w:r w:rsidR="00637670">
        <w:rPr>
          <w:rFonts w:eastAsia="宋体"/>
          <w:b w:val="0"/>
          <w:bCs/>
          <w:lang w:eastAsia="zh-CN"/>
        </w:rPr>
        <w:t xml:space="preserve"> </w:t>
      </w:r>
    </w:p>
    <w:p w14:paraId="662328B2" w14:textId="1C0AC40F" w:rsidR="001630D0" w:rsidRPr="001630D0" w:rsidRDefault="001630D0" w:rsidP="009D06D1">
      <w:pPr>
        <w:pStyle w:val="Proposal"/>
        <w:rPr>
          <w:rFonts w:eastAsiaTheme="minorEastAsia"/>
          <w:lang w:eastAsia="zh-CN"/>
        </w:rPr>
      </w:pPr>
      <w:r w:rsidRPr="001630D0">
        <w:rPr>
          <w:rFonts w:eastAsia="宋体"/>
          <w:lang w:eastAsia="zh-CN"/>
        </w:rPr>
        <w:t xml:space="preserve">RAN3 to </w:t>
      </w:r>
      <w:r w:rsidR="00010E71">
        <w:rPr>
          <w:rFonts w:eastAsia="宋体"/>
          <w:lang w:eastAsia="zh-CN"/>
        </w:rPr>
        <w:t xml:space="preserve">reply that the </w:t>
      </w:r>
      <w:r w:rsidR="00010E71" w:rsidRPr="00010E71">
        <w:rPr>
          <w:rFonts w:eastAsia="宋体"/>
          <w:lang w:eastAsia="zh-CN"/>
        </w:rPr>
        <w:t>paging loss cannot be avoided, when the idle UE moves from the old release gNB to a new release gNB</w:t>
      </w:r>
      <w:r w:rsidRPr="001630D0">
        <w:rPr>
          <w:rFonts w:eastAsia="宋体"/>
          <w:lang w:eastAsia="zh-CN"/>
        </w:rPr>
        <w:t xml:space="preserve">. </w:t>
      </w:r>
    </w:p>
    <w:p w14:paraId="78335F31" w14:textId="2B5B03DE" w:rsidR="003240EE" w:rsidRPr="001C1C89" w:rsidRDefault="00E465E1" w:rsidP="003240EE">
      <w:pPr>
        <w:pStyle w:val="Proposal"/>
        <w:numPr>
          <w:ilvl w:val="0"/>
          <w:numId w:val="0"/>
        </w:numPr>
        <w:rPr>
          <w:rFonts w:eastAsia="宋体"/>
          <w:b w:val="0"/>
          <w:bCs/>
          <w:lang w:eastAsia="zh-CN"/>
        </w:rPr>
      </w:pPr>
      <w:r>
        <w:rPr>
          <w:rFonts w:eastAsia="宋体"/>
          <w:b w:val="0"/>
          <w:bCs/>
          <w:lang w:eastAsia="zh-CN"/>
        </w:rPr>
        <w:t>Based on the above discussion</w:t>
      </w:r>
      <w:r w:rsidR="003240EE" w:rsidRPr="001C1C89">
        <w:rPr>
          <w:rFonts w:eastAsia="宋体"/>
          <w:b w:val="0"/>
          <w:bCs/>
          <w:lang w:eastAsia="zh-CN"/>
        </w:rPr>
        <w:t>, RAN3 should reply to SA2</w:t>
      </w:r>
      <w:r w:rsidR="00745B40">
        <w:rPr>
          <w:rFonts w:eastAsia="宋体"/>
          <w:b w:val="0"/>
          <w:bCs/>
          <w:lang w:eastAsia="zh-CN"/>
        </w:rPr>
        <w:t xml:space="preserve"> with the above proposals </w:t>
      </w:r>
      <w:r w:rsidR="003240EE" w:rsidRPr="001C1C89">
        <w:rPr>
          <w:rFonts w:eastAsia="宋体"/>
          <w:b w:val="0"/>
          <w:bCs/>
          <w:lang w:eastAsia="zh-CN"/>
        </w:rPr>
        <w:t xml:space="preserve">so that SA2 can update the clause 5.4.4.3 in TS 23.501. </w:t>
      </w:r>
    </w:p>
    <w:p w14:paraId="65D7C785" w14:textId="39E832A4" w:rsidR="003240EE" w:rsidRPr="001C1C89" w:rsidRDefault="003240EE" w:rsidP="00D31338">
      <w:pPr>
        <w:pStyle w:val="Proposal"/>
        <w:rPr>
          <w:rFonts w:eastAsiaTheme="minorEastAsia"/>
          <w:lang w:eastAsia="zh-CN"/>
        </w:rPr>
      </w:pPr>
      <w:r w:rsidRPr="001C1C89">
        <w:rPr>
          <w:rFonts w:eastAsia="宋体"/>
          <w:lang w:eastAsia="zh-CN"/>
        </w:rPr>
        <w:t xml:space="preserve">RAN3 to send reply to SA2 </w:t>
      </w:r>
      <w:r w:rsidR="005A65BD" w:rsidRPr="001C1C89">
        <w:rPr>
          <w:rFonts w:eastAsia="宋体"/>
          <w:lang w:eastAsia="zh-CN"/>
        </w:rPr>
        <w:t xml:space="preserve">a) </w:t>
      </w:r>
      <w:r w:rsidR="00C421E4" w:rsidRPr="001C1C89">
        <w:rPr>
          <w:rFonts w:eastAsia="宋体"/>
          <w:lang w:eastAsia="zh-CN"/>
        </w:rPr>
        <w:t xml:space="preserve">inform RAN3 agreements, b) </w:t>
      </w:r>
      <w:r w:rsidR="00D513D8" w:rsidRPr="001C1C89">
        <w:rPr>
          <w:rFonts w:eastAsia="宋体"/>
          <w:lang w:eastAsia="zh-CN"/>
        </w:rPr>
        <w:t>ask</w:t>
      </w:r>
      <w:r w:rsidRPr="001C1C89">
        <w:rPr>
          <w:rFonts w:eastAsia="宋体"/>
          <w:lang w:eastAsia="zh-CN"/>
        </w:rPr>
        <w:t xml:space="preserve"> </w:t>
      </w:r>
      <w:r w:rsidR="008D30F9">
        <w:rPr>
          <w:rFonts w:eastAsia="宋体" w:hint="eastAsia"/>
          <w:lang w:eastAsia="zh-CN"/>
        </w:rPr>
        <w:t xml:space="preserve">to </w:t>
      </w:r>
      <w:r w:rsidRPr="001C1C89">
        <w:rPr>
          <w:rFonts w:eastAsia="宋体"/>
          <w:lang w:eastAsia="zh-CN"/>
        </w:rPr>
        <w:t>update the TS 23.501 clause 5.4.4.3</w:t>
      </w:r>
      <w:r w:rsidR="00290833">
        <w:rPr>
          <w:rFonts w:eastAsia="宋体" w:hint="eastAsia"/>
          <w:lang w:eastAsia="zh-CN"/>
        </w:rPr>
        <w:t xml:space="preserve"> if needed</w:t>
      </w:r>
      <w:r w:rsidRPr="001C1C89">
        <w:rPr>
          <w:rFonts w:eastAsia="宋体"/>
          <w:lang w:eastAsia="zh-CN"/>
        </w:rPr>
        <w:t xml:space="preserve">. </w:t>
      </w:r>
    </w:p>
    <w:p w14:paraId="05FD27CA" w14:textId="77777777" w:rsidR="006A5BA4" w:rsidRPr="001C1C89" w:rsidRDefault="006A5BA4" w:rsidP="006A5BA4">
      <w:pPr>
        <w:pStyle w:val="Heading1"/>
        <w:rPr>
          <w:rFonts w:eastAsia="宋体"/>
          <w:lang w:eastAsia="zh-CN"/>
        </w:rPr>
      </w:pPr>
      <w:bookmarkStart w:id="8" w:name="_Toc423019950"/>
      <w:bookmarkStart w:id="9" w:name="_Toc423020279"/>
      <w:bookmarkStart w:id="10" w:name="_Toc423020296"/>
      <w:bookmarkEnd w:id="6"/>
      <w:bookmarkEnd w:id="7"/>
      <w:bookmarkEnd w:id="8"/>
      <w:bookmarkEnd w:id="9"/>
      <w:bookmarkEnd w:id="10"/>
      <w:r w:rsidRPr="001C1C89">
        <w:rPr>
          <w:rFonts w:eastAsia="宋体"/>
          <w:lang w:eastAsia="zh-CN"/>
        </w:rPr>
        <w:t>3. Conclusion</w:t>
      </w:r>
    </w:p>
    <w:p w14:paraId="5012F9CB" w14:textId="701DE8E3" w:rsidR="00F3330E" w:rsidRPr="001C1C89" w:rsidRDefault="006A5BA4" w:rsidP="00F3330E">
      <w:pPr>
        <w:jc w:val="both"/>
        <w:rPr>
          <w:lang w:eastAsia="zh-CN"/>
        </w:rPr>
      </w:pPr>
      <w:r w:rsidRPr="001C1C89">
        <w:rPr>
          <w:lang w:eastAsia="zh-CN"/>
        </w:rPr>
        <w:t xml:space="preserve">Based on the discussion in this paper, we make the following proposals. </w:t>
      </w:r>
      <w:bookmarkStart w:id="11" w:name="_Toc423020280"/>
      <w:bookmarkEnd w:id="11"/>
    </w:p>
    <w:p w14:paraId="6339F93E" w14:textId="77777777" w:rsidR="00131ACB" w:rsidRPr="001C1C89" w:rsidRDefault="00131ACB" w:rsidP="00131ACB">
      <w:pPr>
        <w:pStyle w:val="Proposal"/>
        <w:numPr>
          <w:ilvl w:val="0"/>
          <w:numId w:val="0"/>
        </w:numPr>
        <w:ind w:left="720" w:hanging="360"/>
        <w:rPr>
          <w:rFonts w:eastAsiaTheme="minorEastAsia"/>
          <w:lang w:eastAsia="zh-CN"/>
        </w:rPr>
      </w:pPr>
      <w:r>
        <w:rPr>
          <w:rFonts w:eastAsia="宋体"/>
          <w:lang w:eastAsia="zh-CN"/>
        </w:rPr>
        <w:t>Observation 1: in the Initial UE context procedure, the</w:t>
      </w:r>
      <w:r w:rsidRPr="001C1C89">
        <w:rPr>
          <w:rFonts w:eastAsia="宋体"/>
          <w:lang w:eastAsia="zh-CN"/>
        </w:rPr>
        <w:t xml:space="preserve"> NG-RAN can check the missing paging related features that both the RAN-node and UE support, upon receiving the URCP based on the received UE radio capabilities. This can be implemented together with the checking of the </w:t>
      </w:r>
      <w:r w:rsidRPr="001C1C89">
        <w:rPr>
          <w:rFonts w:eastAsiaTheme="minorEastAsia"/>
          <w:lang w:eastAsia="zh-CN"/>
        </w:rPr>
        <w:t xml:space="preserve">missing NG-RAN RAT URCP. </w:t>
      </w:r>
    </w:p>
    <w:p w14:paraId="421BBD8E" w14:textId="77777777" w:rsidR="00131ACB" w:rsidRPr="00A62383" w:rsidRDefault="00131ACB" w:rsidP="00A62383">
      <w:pPr>
        <w:pStyle w:val="Proposal"/>
        <w:numPr>
          <w:ilvl w:val="0"/>
          <w:numId w:val="44"/>
        </w:numPr>
        <w:rPr>
          <w:rFonts w:eastAsiaTheme="minorEastAsia"/>
          <w:lang w:eastAsia="zh-CN"/>
        </w:rPr>
      </w:pPr>
      <w:r w:rsidRPr="00A62383">
        <w:rPr>
          <w:rFonts w:eastAsia="宋体"/>
          <w:lang w:eastAsia="zh-CN"/>
        </w:rPr>
        <w:t xml:space="preserve">RAN3 to agree to add interactions with the UE Radio Capability Info Indication procedure, when the received URCP does not contain all the paging related features for the following procedures:  </w:t>
      </w:r>
    </w:p>
    <w:p w14:paraId="3D43B7FE" w14:textId="77777777" w:rsidR="00131ACB" w:rsidRPr="001C1C89" w:rsidRDefault="00131ACB" w:rsidP="00131ACB">
      <w:pPr>
        <w:pStyle w:val="Proposal"/>
        <w:numPr>
          <w:ilvl w:val="0"/>
          <w:numId w:val="32"/>
        </w:numPr>
        <w:rPr>
          <w:rFonts w:eastAsiaTheme="minorEastAsia"/>
          <w:lang w:eastAsia="zh-CN"/>
        </w:rPr>
      </w:pPr>
      <w:r w:rsidRPr="001C1C89">
        <w:t>Initial Context Setup</w:t>
      </w:r>
      <w:r w:rsidRPr="001C1C89">
        <w:rPr>
          <w:rFonts w:eastAsia="宋体"/>
          <w:lang w:eastAsia="zh-CN"/>
        </w:rPr>
        <w:t xml:space="preserve"> </w:t>
      </w:r>
      <w:r>
        <w:rPr>
          <w:rFonts w:eastAsia="宋体" w:hint="eastAsia"/>
          <w:lang w:eastAsia="zh-CN"/>
        </w:rPr>
        <w:t>(for the top level URCP)</w:t>
      </w:r>
    </w:p>
    <w:p w14:paraId="69F66915" w14:textId="77777777" w:rsidR="00131ACB" w:rsidRPr="001C1C89" w:rsidRDefault="00131ACB" w:rsidP="00131ACB">
      <w:pPr>
        <w:pStyle w:val="Proposal"/>
        <w:numPr>
          <w:ilvl w:val="0"/>
          <w:numId w:val="32"/>
        </w:numPr>
        <w:rPr>
          <w:rFonts w:eastAsiaTheme="minorEastAsia"/>
          <w:lang w:eastAsia="zh-CN"/>
        </w:rPr>
      </w:pPr>
      <w:r w:rsidRPr="001C1C89">
        <w:rPr>
          <w:rFonts w:eastAsia="宋体"/>
          <w:lang w:eastAsia="zh-CN"/>
        </w:rPr>
        <w:t xml:space="preserve">Handover Resource Allocation </w:t>
      </w:r>
      <w:r>
        <w:rPr>
          <w:rFonts w:eastAsia="宋体" w:hint="eastAsia"/>
          <w:lang w:eastAsia="zh-CN"/>
        </w:rPr>
        <w:t>(for the URCP contained in the CNAI)</w:t>
      </w:r>
    </w:p>
    <w:p w14:paraId="2D2A345B" w14:textId="77777777" w:rsidR="00131ACB" w:rsidRPr="001C1C89" w:rsidRDefault="00131ACB" w:rsidP="00131ACB">
      <w:pPr>
        <w:pStyle w:val="Proposal"/>
        <w:numPr>
          <w:ilvl w:val="0"/>
          <w:numId w:val="32"/>
        </w:numPr>
        <w:rPr>
          <w:rFonts w:eastAsiaTheme="minorEastAsia"/>
          <w:lang w:eastAsia="zh-CN"/>
        </w:rPr>
      </w:pPr>
      <w:r w:rsidRPr="001C1C89">
        <w:rPr>
          <w:rFonts w:eastAsia="宋体"/>
          <w:lang w:eastAsia="zh-CN"/>
        </w:rPr>
        <w:t xml:space="preserve">Path Switch Request </w:t>
      </w:r>
      <w:r>
        <w:rPr>
          <w:rFonts w:eastAsia="宋体" w:hint="eastAsia"/>
          <w:lang w:eastAsia="zh-CN"/>
        </w:rPr>
        <w:t>(for the URCP contained in the CNAI)</w:t>
      </w:r>
    </w:p>
    <w:p w14:paraId="472745D9" w14:textId="77777777" w:rsidR="00131ACB" w:rsidRPr="001C1C89" w:rsidRDefault="00131ACB" w:rsidP="00131ACB">
      <w:pPr>
        <w:pStyle w:val="Proposal"/>
        <w:rPr>
          <w:rFonts w:eastAsiaTheme="minorEastAsia"/>
          <w:lang w:eastAsia="zh-CN"/>
        </w:rPr>
      </w:pPr>
      <w:r w:rsidRPr="001C1C89">
        <w:rPr>
          <w:rFonts w:eastAsia="宋体"/>
          <w:lang w:eastAsia="zh-CN"/>
        </w:rPr>
        <w:t xml:space="preserve">RAN3 to </w:t>
      </w:r>
      <w:r>
        <w:rPr>
          <w:rFonts w:eastAsia="宋体"/>
          <w:lang w:eastAsia="zh-CN"/>
        </w:rPr>
        <w:t>agree R17 onwards CRs</w:t>
      </w:r>
      <w:r w:rsidRPr="001C1C89">
        <w:rPr>
          <w:rFonts w:eastAsia="宋体"/>
          <w:lang w:eastAsia="zh-CN"/>
        </w:rPr>
        <w:t xml:space="preserve"> of checking missing paging related features.  </w:t>
      </w:r>
    </w:p>
    <w:p w14:paraId="48AF77EA" w14:textId="77777777" w:rsidR="00131ACB" w:rsidRPr="001630D0" w:rsidRDefault="00131ACB" w:rsidP="00131ACB">
      <w:pPr>
        <w:pStyle w:val="Proposal"/>
        <w:rPr>
          <w:rFonts w:eastAsiaTheme="minorEastAsia"/>
          <w:lang w:eastAsia="zh-CN"/>
        </w:rPr>
      </w:pPr>
      <w:r w:rsidRPr="001630D0">
        <w:rPr>
          <w:rFonts w:eastAsia="宋体"/>
          <w:lang w:eastAsia="zh-CN"/>
        </w:rPr>
        <w:t xml:space="preserve">RAN3 to </w:t>
      </w:r>
      <w:r>
        <w:rPr>
          <w:rFonts w:eastAsia="宋体"/>
          <w:lang w:eastAsia="zh-CN"/>
        </w:rPr>
        <w:t xml:space="preserve">reply that the </w:t>
      </w:r>
      <w:r w:rsidRPr="00010E71">
        <w:rPr>
          <w:rFonts w:eastAsia="宋体"/>
          <w:lang w:eastAsia="zh-CN"/>
        </w:rPr>
        <w:t>paging loss cannot be avoided, when the idle UE moves from the old release gNB to a new release gNB</w:t>
      </w:r>
      <w:r w:rsidRPr="001630D0">
        <w:rPr>
          <w:rFonts w:eastAsia="宋体"/>
          <w:lang w:eastAsia="zh-CN"/>
        </w:rPr>
        <w:t xml:space="preserve">. </w:t>
      </w:r>
    </w:p>
    <w:p w14:paraId="0E981CEF" w14:textId="77777777" w:rsidR="00131ACB" w:rsidRPr="001C1C89" w:rsidRDefault="00131ACB" w:rsidP="00131ACB">
      <w:pPr>
        <w:pStyle w:val="Proposal"/>
        <w:rPr>
          <w:rFonts w:eastAsiaTheme="minorEastAsia"/>
          <w:lang w:eastAsia="zh-CN"/>
        </w:rPr>
      </w:pPr>
      <w:r w:rsidRPr="001C1C89">
        <w:rPr>
          <w:rFonts w:eastAsia="宋体"/>
          <w:lang w:eastAsia="zh-CN"/>
        </w:rPr>
        <w:t xml:space="preserve">RAN3 to send reply to SA2 a) inform RAN3 agreements, b) ask </w:t>
      </w:r>
      <w:r>
        <w:rPr>
          <w:rFonts w:eastAsia="宋体" w:hint="eastAsia"/>
          <w:lang w:eastAsia="zh-CN"/>
        </w:rPr>
        <w:t xml:space="preserve">to </w:t>
      </w:r>
      <w:r w:rsidRPr="001C1C89">
        <w:rPr>
          <w:rFonts w:eastAsia="宋体"/>
          <w:lang w:eastAsia="zh-CN"/>
        </w:rPr>
        <w:t>update the TS 23.501 clause 5.4.4.3</w:t>
      </w:r>
      <w:r>
        <w:rPr>
          <w:rFonts w:eastAsia="宋体" w:hint="eastAsia"/>
          <w:lang w:eastAsia="zh-CN"/>
        </w:rPr>
        <w:t xml:space="preserve"> if needed</w:t>
      </w:r>
      <w:r w:rsidRPr="001C1C89">
        <w:rPr>
          <w:rFonts w:eastAsia="宋体"/>
          <w:lang w:eastAsia="zh-CN"/>
        </w:rPr>
        <w:t xml:space="preserve">. </w:t>
      </w:r>
    </w:p>
    <w:p w14:paraId="0DFD4DD5" w14:textId="479409B4" w:rsidR="00F805EC" w:rsidRPr="004204D4" w:rsidRDefault="00F805EC">
      <w:pPr>
        <w:pStyle w:val="Proposal"/>
        <w:numPr>
          <w:ilvl w:val="0"/>
          <w:numId w:val="0"/>
        </w:numPr>
        <w:rPr>
          <w:b w:val="0"/>
          <w:bCs/>
          <w:lang w:eastAsia="zh-CN"/>
        </w:rPr>
      </w:pPr>
      <w:r w:rsidRPr="004204D4">
        <w:rPr>
          <w:rFonts w:eastAsia="宋体"/>
          <w:b w:val="0"/>
          <w:bCs/>
          <w:lang w:eastAsia="zh-CN"/>
        </w:rPr>
        <w:t>Companion CRs are provided in [</w:t>
      </w:r>
      <w:r w:rsidR="00947898" w:rsidRPr="004204D4">
        <w:rPr>
          <w:rFonts w:eastAsia="宋体"/>
          <w:b w:val="0"/>
          <w:bCs/>
          <w:lang w:eastAsia="zh-CN"/>
        </w:rPr>
        <w:t>4-9</w:t>
      </w:r>
      <w:r w:rsidRPr="004204D4">
        <w:rPr>
          <w:rFonts w:eastAsia="宋体"/>
          <w:b w:val="0"/>
          <w:bCs/>
          <w:lang w:eastAsia="zh-CN"/>
        </w:rPr>
        <w:t xml:space="preserve">], and </w:t>
      </w:r>
      <w:r w:rsidRPr="004204D4">
        <w:rPr>
          <w:rFonts w:eastAsia="宋体" w:hint="eastAsia"/>
          <w:b w:val="0"/>
          <w:bCs/>
          <w:lang w:eastAsia="zh-CN"/>
        </w:rPr>
        <w:t>the</w:t>
      </w:r>
      <w:r w:rsidR="00155E4C" w:rsidRPr="004204D4">
        <w:rPr>
          <w:rFonts w:eastAsia="宋体"/>
          <w:b w:val="0"/>
          <w:bCs/>
          <w:lang w:eastAsia="zh-CN"/>
        </w:rPr>
        <w:t xml:space="preserve"> </w:t>
      </w:r>
      <w:r w:rsidRPr="004204D4">
        <w:rPr>
          <w:rFonts w:eastAsia="宋体" w:hint="eastAsia"/>
          <w:b w:val="0"/>
          <w:bCs/>
          <w:lang w:eastAsia="zh-CN"/>
        </w:rPr>
        <w:t>draft</w:t>
      </w:r>
      <w:r w:rsidRPr="004204D4">
        <w:rPr>
          <w:rFonts w:eastAsia="宋体"/>
          <w:b w:val="0"/>
          <w:bCs/>
          <w:lang w:eastAsia="zh-CN"/>
        </w:rPr>
        <w:t xml:space="preserve"> LS</w:t>
      </w:r>
      <w:r w:rsidR="00C6597A">
        <w:rPr>
          <w:rFonts w:eastAsia="宋体" w:hint="eastAsia"/>
          <w:b w:val="0"/>
          <w:bCs/>
          <w:lang w:eastAsia="zh-CN"/>
        </w:rPr>
        <w:t xml:space="preserve"> is provided in the Annex</w:t>
      </w:r>
      <w:r w:rsidRPr="004204D4">
        <w:rPr>
          <w:rFonts w:eastAsia="宋体"/>
          <w:b w:val="0"/>
          <w:bCs/>
          <w:lang w:eastAsia="zh-CN"/>
        </w:rPr>
        <w:t xml:space="preserve">. </w:t>
      </w:r>
    </w:p>
    <w:p w14:paraId="2A35FF00" w14:textId="77777777" w:rsidR="006A5BA4" w:rsidRPr="001C1C89" w:rsidRDefault="006A5BA4" w:rsidP="006A5BA4">
      <w:pPr>
        <w:pStyle w:val="Heading1"/>
      </w:pPr>
      <w:r w:rsidRPr="001C1C89">
        <w:t>4. Reference</w:t>
      </w:r>
    </w:p>
    <w:bookmarkEnd w:id="2"/>
    <w:p w14:paraId="291F9DE9" w14:textId="0599F46D" w:rsidR="00AF5B03" w:rsidRPr="001C1C89" w:rsidRDefault="00893A0A" w:rsidP="00963045">
      <w:pPr>
        <w:pStyle w:val="ListParagraph"/>
        <w:numPr>
          <w:ilvl w:val="0"/>
          <w:numId w:val="9"/>
        </w:numPr>
        <w:ind w:firstLineChars="0"/>
        <w:rPr>
          <w:lang w:eastAsia="zh-CN"/>
        </w:rPr>
      </w:pPr>
      <w:r w:rsidRPr="001C1C89">
        <w:rPr>
          <w:lang w:eastAsia="zh-CN"/>
        </w:rPr>
        <w:t xml:space="preserve">S2-2506087 </w:t>
      </w:r>
      <w:r w:rsidR="009E4139" w:rsidRPr="001C1C89">
        <w:rPr>
          <w:lang w:eastAsia="zh-CN"/>
        </w:rPr>
        <w:t>Response to Reply LS on paging capability loss issue</w:t>
      </w:r>
      <w:r w:rsidR="00902C04" w:rsidRPr="001C1C89">
        <w:rPr>
          <w:lang w:eastAsia="zh-CN"/>
        </w:rPr>
        <w:t xml:space="preserve">, </w:t>
      </w:r>
      <w:r w:rsidR="00AF5B03" w:rsidRPr="001C1C89">
        <w:rPr>
          <w:lang w:eastAsia="zh-CN"/>
        </w:rPr>
        <w:t>SA</w:t>
      </w:r>
      <w:r w:rsidR="00902C04" w:rsidRPr="001C1C89">
        <w:rPr>
          <w:lang w:eastAsia="zh-CN"/>
        </w:rPr>
        <w:t>2</w:t>
      </w:r>
    </w:p>
    <w:p w14:paraId="46A6501E" w14:textId="49F47B98" w:rsidR="00792B28" w:rsidRPr="001C1C89" w:rsidRDefault="00796EBB" w:rsidP="003F44ED">
      <w:pPr>
        <w:pStyle w:val="ListParagraph"/>
        <w:numPr>
          <w:ilvl w:val="0"/>
          <w:numId w:val="9"/>
        </w:numPr>
        <w:ind w:firstLineChars="0"/>
        <w:rPr>
          <w:lang w:eastAsia="zh-CN"/>
        </w:rPr>
      </w:pPr>
      <w:r w:rsidRPr="001C1C89">
        <w:rPr>
          <w:lang w:eastAsia="zh-CN"/>
        </w:rPr>
        <w:t xml:space="preserve">R2-2503172 </w:t>
      </w:r>
      <w:r w:rsidR="005F730B" w:rsidRPr="001C1C89">
        <w:rPr>
          <w:lang w:eastAsia="zh-CN"/>
        </w:rPr>
        <w:t>Reply LS on paging capability loss issue, RAN2</w:t>
      </w:r>
    </w:p>
    <w:p w14:paraId="433646EB" w14:textId="0C708C2A" w:rsidR="009A030C" w:rsidRPr="001C1C89" w:rsidRDefault="009A030C" w:rsidP="00A27255">
      <w:pPr>
        <w:pStyle w:val="ListParagraph"/>
        <w:numPr>
          <w:ilvl w:val="0"/>
          <w:numId w:val="9"/>
        </w:numPr>
        <w:ind w:firstLineChars="0"/>
        <w:rPr>
          <w:lang w:eastAsia="zh-CN"/>
        </w:rPr>
      </w:pPr>
      <w:r w:rsidRPr="001C1C89">
        <w:rPr>
          <w:lang w:eastAsia="zh-CN"/>
        </w:rPr>
        <w:t>S2-2506082 Reply LS on Handling of UE Radio Capability for Paging, SA2</w:t>
      </w:r>
    </w:p>
    <w:p w14:paraId="275CF6F1" w14:textId="77777777" w:rsidR="00AD42A9" w:rsidRDefault="00AD42A9" w:rsidP="000A7148">
      <w:pPr>
        <w:pStyle w:val="ListParagraph"/>
        <w:numPr>
          <w:ilvl w:val="0"/>
          <w:numId w:val="9"/>
        </w:numPr>
        <w:ind w:firstLineChars="0"/>
        <w:rPr>
          <w:lang w:eastAsia="zh-CN"/>
        </w:rPr>
      </w:pPr>
      <w:r>
        <w:rPr>
          <w:lang w:eastAsia="zh-CN"/>
        </w:rPr>
        <w:t>R3-256816</w:t>
      </w:r>
      <w:r>
        <w:rPr>
          <w:lang w:eastAsia="zh-CN"/>
        </w:rPr>
        <w:tab/>
        <w:t>Avoiding paging capability loss for CN paging</w:t>
      </w:r>
      <w:r>
        <w:rPr>
          <w:lang w:eastAsia="zh-CN"/>
        </w:rPr>
        <w:tab/>
        <w:t>Huawei, China Unicom, China Telecom</w:t>
      </w:r>
    </w:p>
    <w:p w14:paraId="347A371F" w14:textId="77777777" w:rsidR="00AD42A9" w:rsidRDefault="00AD42A9" w:rsidP="000A7148">
      <w:pPr>
        <w:pStyle w:val="ListParagraph"/>
        <w:numPr>
          <w:ilvl w:val="0"/>
          <w:numId w:val="9"/>
        </w:numPr>
        <w:ind w:firstLineChars="0"/>
        <w:rPr>
          <w:lang w:eastAsia="zh-CN"/>
        </w:rPr>
      </w:pPr>
      <w:r>
        <w:rPr>
          <w:lang w:eastAsia="zh-CN"/>
        </w:rPr>
        <w:t>R3-256817</w:t>
      </w:r>
      <w:r>
        <w:rPr>
          <w:lang w:eastAsia="zh-CN"/>
        </w:rPr>
        <w:tab/>
        <w:t>Avoiding paging capability loss for CN paging</w:t>
      </w:r>
      <w:r>
        <w:rPr>
          <w:lang w:eastAsia="zh-CN"/>
        </w:rPr>
        <w:tab/>
        <w:t>Huawei, China Unicom, China Telecom</w:t>
      </w:r>
    </w:p>
    <w:p w14:paraId="4FA1633F" w14:textId="77777777" w:rsidR="00AD42A9" w:rsidRDefault="00AD42A9" w:rsidP="000A7148">
      <w:pPr>
        <w:pStyle w:val="ListParagraph"/>
        <w:numPr>
          <w:ilvl w:val="0"/>
          <w:numId w:val="9"/>
        </w:numPr>
        <w:ind w:firstLineChars="0"/>
        <w:rPr>
          <w:lang w:eastAsia="zh-CN"/>
        </w:rPr>
      </w:pPr>
      <w:r>
        <w:rPr>
          <w:lang w:eastAsia="zh-CN"/>
        </w:rPr>
        <w:t>R3-256818</w:t>
      </w:r>
      <w:r>
        <w:rPr>
          <w:lang w:eastAsia="zh-CN"/>
        </w:rPr>
        <w:tab/>
        <w:t>Avoiding paging capability loss for CN paging</w:t>
      </w:r>
      <w:r>
        <w:rPr>
          <w:lang w:eastAsia="zh-CN"/>
        </w:rPr>
        <w:tab/>
        <w:t>Huawei, China Unicom, China Telecom</w:t>
      </w:r>
    </w:p>
    <w:p w14:paraId="7D69508F" w14:textId="77777777" w:rsidR="00AD42A9" w:rsidRDefault="00AD42A9" w:rsidP="000A7148">
      <w:pPr>
        <w:pStyle w:val="ListParagraph"/>
        <w:numPr>
          <w:ilvl w:val="0"/>
          <w:numId w:val="9"/>
        </w:numPr>
        <w:ind w:firstLineChars="0"/>
        <w:rPr>
          <w:lang w:eastAsia="zh-CN"/>
        </w:rPr>
      </w:pPr>
      <w:r>
        <w:rPr>
          <w:lang w:eastAsia="zh-CN"/>
        </w:rPr>
        <w:t>R3-256819</w:t>
      </w:r>
      <w:r>
        <w:rPr>
          <w:lang w:eastAsia="zh-CN"/>
        </w:rPr>
        <w:tab/>
        <w:t>Avoiding paging capability loss for CN paging</w:t>
      </w:r>
      <w:r>
        <w:rPr>
          <w:lang w:eastAsia="zh-CN"/>
        </w:rPr>
        <w:tab/>
        <w:t>Huawei, China Unicom, China Telecom</w:t>
      </w:r>
    </w:p>
    <w:p w14:paraId="4C4474A3" w14:textId="77777777" w:rsidR="00AD42A9" w:rsidRDefault="00AD42A9" w:rsidP="000A7148">
      <w:pPr>
        <w:pStyle w:val="ListParagraph"/>
        <w:numPr>
          <w:ilvl w:val="0"/>
          <w:numId w:val="9"/>
        </w:numPr>
        <w:ind w:firstLineChars="0"/>
        <w:rPr>
          <w:lang w:eastAsia="zh-CN"/>
        </w:rPr>
      </w:pPr>
      <w:r>
        <w:rPr>
          <w:lang w:eastAsia="zh-CN"/>
        </w:rPr>
        <w:t>R3-256820</w:t>
      </w:r>
      <w:r>
        <w:rPr>
          <w:lang w:eastAsia="zh-CN"/>
        </w:rPr>
        <w:tab/>
        <w:t>Avoiding paging capability loss for CN paging</w:t>
      </w:r>
      <w:r>
        <w:rPr>
          <w:lang w:eastAsia="zh-CN"/>
        </w:rPr>
        <w:tab/>
        <w:t>Huawei, China Unicom, China Telecom</w:t>
      </w:r>
    </w:p>
    <w:p w14:paraId="5CD2562A" w14:textId="75E8DC61" w:rsidR="008D3EB1" w:rsidRPr="000A7148" w:rsidRDefault="00AD42A9" w:rsidP="000A7148">
      <w:pPr>
        <w:pStyle w:val="ListParagraph"/>
        <w:numPr>
          <w:ilvl w:val="0"/>
          <w:numId w:val="9"/>
        </w:numPr>
        <w:ind w:firstLineChars="0"/>
        <w:rPr>
          <w:lang w:eastAsia="zh-CN"/>
        </w:rPr>
      </w:pPr>
      <w:r>
        <w:rPr>
          <w:lang w:eastAsia="zh-CN"/>
        </w:rPr>
        <w:lastRenderedPageBreak/>
        <w:t>R3-256821</w:t>
      </w:r>
      <w:r>
        <w:rPr>
          <w:lang w:eastAsia="zh-CN"/>
        </w:rPr>
        <w:tab/>
        <w:t>Avoiding paging capability loss for CN paging</w:t>
      </w:r>
      <w:r>
        <w:rPr>
          <w:lang w:eastAsia="zh-CN"/>
        </w:rPr>
        <w:tab/>
        <w:t>Huawei, China Unicom, China Telecom</w:t>
      </w:r>
      <w:r w:rsidRPr="001C1C89">
        <w:rPr>
          <w:lang w:eastAsia="zh-CN"/>
        </w:rPr>
        <w:t xml:space="preserve"> </w:t>
      </w:r>
      <w:r w:rsidR="008D3EB1" w:rsidRPr="001C1C89">
        <w:rPr>
          <w:lang w:eastAsia="zh-CN"/>
        </w:rPr>
        <w:br w:type="page"/>
      </w:r>
    </w:p>
    <w:p w14:paraId="6AA58118" w14:textId="406E26C6" w:rsidR="00055471" w:rsidRPr="001C1C89" w:rsidRDefault="00522294" w:rsidP="00F2006D">
      <w:pPr>
        <w:pStyle w:val="Heading1"/>
      </w:pPr>
      <w:r w:rsidRPr="001C1C89">
        <w:lastRenderedPageBreak/>
        <w:t>5</w:t>
      </w:r>
      <w:r w:rsidR="004801BA" w:rsidRPr="001C1C89">
        <w:t xml:space="preserve">. </w:t>
      </w:r>
      <w:r w:rsidR="00055471" w:rsidRPr="001C1C89">
        <w:t>Annex – Reply LS to SA2</w:t>
      </w:r>
    </w:p>
    <w:tbl>
      <w:tblPr>
        <w:tblStyle w:val="TableGrid"/>
        <w:tblW w:w="0" w:type="auto"/>
        <w:tblLook w:val="04A0" w:firstRow="1" w:lastRow="0" w:firstColumn="1" w:lastColumn="0" w:noHBand="0" w:noVBand="1"/>
      </w:tblPr>
      <w:tblGrid>
        <w:gridCol w:w="9629"/>
      </w:tblGrid>
      <w:tr w:rsidR="00F92BC6" w:rsidRPr="001C1C89" w14:paraId="7669431C" w14:textId="77777777" w:rsidTr="00F92BC6">
        <w:tc>
          <w:tcPr>
            <w:tcW w:w="9629" w:type="dxa"/>
          </w:tcPr>
          <w:p w14:paraId="7CA2F5ED" w14:textId="77777777" w:rsidR="00DF5DCD" w:rsidRDefault="00DF5DCD" w:rsidP="00DF5DCD">
            <w:pPr>
              <w:pStyle w:val="Header"/>
              <w:tabs>
                <w:tab w:val="right" w:pos="9923"/>
              </w:tabs>
              <w:ind w:right="-7"/>
              <w:rPr>
                <w:rFonts w:cs="Arial"/>
                <w:bCs/>
                <w:i/>
                <w:noProof w:val="0"/>
                <w:sz w:val="32"/>
                <w:lang w:val="en-US"/>
              </w:rPr>
            </w:pPr>
            <w:r>
              <w:rPr>
                <w:rFonts w:cs="Arial"/>
                <w:bCs/>
                <w:noProof w:val="0"/>
                <w:sz w:val="24"/>
              </w:rPr>
              <w:t>3GPP TSG-</w:t>
            </w:r>
            <w:r>
              <w:rPr>
                <w:rFonts w:cs="Arial"/>
                <w:bCs/>
                <w:noProof w:val="0"/>
                <w:sz w:val="24"/>
                <w:szCs w:val="24"/>
              </w:rPr>
              <w:t xml:space="preserve">RAN </w:t>
            </w:r>
            <w:r>
              <w:rPr>
                <w:rFonts w:cs="Arial"/>
                <w:noProof w:val="0"/>
                <w:sz w:val="24"/>
                <w:szCs w:val="24"/>
              </w:rPr>
              <w:t>WG3 Meeting #129-bis</w:t>
            </w:r>
            <w:r>
              <w:rPr>
                <w:rFonts w:cs="Arial"/>
                <w:bCs/>
                <w:noProof w:val="0"/>
                <w:sz w:val="24"/>
              </w:rPr>
              <w:tab/>
              <w:t>&lt;TDdoc#&gt;</w:t>
            </w:r>
          </w:p>
          <w:p w14:paraId="63AE2A94" w14:textId="12C176D8" w:rsidR="00C93F7A" w:rsidRPr="001C1C89" w:rsidRDefault="00DF5DCD" w:rsidP="00DF5DCD">
            <w:pPr>
              <w:pStyle w:val="Header"/>
              <w:tabs>
                <w:tab w:val="right" w:pos="9639"/>
              </w:tabs>
              <w:rPr>
                <w:rFonts w:cs="Arial"/>
                <w:bCs/>
                <w:sz w:val="24"/>
                <w:szCs w:val="24"/>
              </w:rPr>
            </w:pPr>
            <w:r>
              <w:rPr>
                <w:rFonts w:cs="Arial"/>
                <w:sz w:val="24"/>
                <w:szCs w:val="24"/>
              </w:rPr>
              <w:t>Prague, Czech Republic, 13</w:t>
            </w:r>
            <w:r>
              <w:rPr>
                <w:rFonts w:cs="Arial"/>
                <w:sz w:val="24"/>
                <w:szCs w:val="24"/>
                <w:vertAlign w:val="superscript"/>
              </w:rPr>
              <w:t>th</w:t>
            </w:r>
            <w:r>
              <w:rPr>
                <w:rFonts w:cs="Arial"/>
                <w:sz w:val="24"/>
                <w:szCs w:val="24"/>
              </w:rPr>
              <w:t xml:space="preserve"> - 17</w:t>
            </w:r>
            <w:r>
              <w:rPr>
                <w:rFonts w:cs="Arial"/>
                <w:sz w:val="24"/>
                <w:szCs w:val="24"/>
                <w:vertAlign w:val="superscript"/>
              </w:rPr>
              <w:t>th</w:t>
            </w:r>
            <w:r>
              <w:rPr>
                <w:rFonts w:cs="Arial"/>
                <w:sz w:val="24"/>
                <w:szCs w:val="24"/>
              </w:rPr>
              <w:t xml:space="preserve"> Oct, 2025</w:t>
            </w:r>
          </w:p>
          <w:p w14:paraId="2BA45A9D" w14:textId="77777777" w:rsidR="00C93F7A" w:rsidRPr="001C1C89" w:rsidRDefault="00C93F7A" w:rsidP="00C93F7A">
            <w:pPr>
              <w:rPr>
                <w:rFonts w:ascii="Arial" w:hAnsi="Arial" w:cs="Arial"/>
              </w:rPr>
            </w:pPr>
          </w:p>
          <w:p w14:paraId="5B35139F" w14:textId="77777777" w:rsidR="00C93F7A" w:rsidRPr="001C1C89" w:rsidRDefault="00C93F7A" w:rsidP="00C93F7A">
            <w:pPr>
              <w:spacing w:after="60"/>
              <w:ind w:left="1985" w:hanging="1985"/>
              <w:rPr>
                <w:rFonts w:ascii="Arial" w:hAnsi="Arial" w:cs="Arial"/>
                <w:b/>
                <w:sz w:val="22"/>
                <w:szCs w:val="22"/>
              </w:rPr>
            </w:pPr>
            <w:r w:rsidRPr="001C1C89">
              <w:rPr>
                <w:rFonts w:ascii="Arial" w:hAnsi="Arial" w:cs="Arial"/>
                <w:b/>
                <w:sz w:val="22"/>
                <w:szCs w:val="22"/>
              </w:rPr>
              <w:t>Title:</w:t>
            </w:r>
            <w:r w:rsidRPr="001C1C89">
              <w:rPr>
                <w:rFonts w:ascii="Arial" w:hAnsi="Arial" w:cs="Arial"/>
                <w:b/>
                <w:sz w:val="22"/>
                <w:szCs w:val="22"/>
              </w:rPr>
              <w:tab/>
              <w:t>[draft] Reply LS on paging capability loss issue</w:t>
            </w:r>
          </w:p>
          <w:p w14:paraId="1E3EABC2" w14:textId="77777777" w:rsidR="00C93F7A" w:rsidRPr="001C1C89" w:rsidRDefault="00C93F7A" w:rsidP="00C93F7A">
            <w:pPr>
              <w:spacing w:after="60"/>
              <w:ind w:left="1985" w:hanging="1985"/>
              <w:rPr>
                <w:rFonts w:ascii="Arial" w:hAnsi="Arial" w:cs="Arial"/>
                <w:b/>
                <w:bCs/>
                <w:sz w:val="22"/>
                <w:szCs w:val="22"/>
              </w:rPr>
            </w:pPr>
            <w:bookmarkStart w:id="12" w:name="OLE_LINK57"/>
            <w:bookmarkStart w:id="13" w:name="OLE_LINK58"/>
            <w:r w:rsidRPr="001C1C89">
              <w:rPr>
                <w:rFonts w:ascii="Arial" w:hAnsi="Arial" w:cs="Arial"/>
                <w:b/>
                <w:sz w:val="22"/>
                <w:szCs w:val="22"/>
              </w:rPr>
              <w:t>Response to:</w:t>
            </w:r>
            <w:r w:rsidRPr="001C1C89">
              <w:rPr>
                <w:rFonts w:ascii="Arial" w:hAnsi="Arial" w:cs="Arial"/>
                <w:b/>
                <w:bCs/>
                <w:sz w:val="22"/>
                <w:szCs w:val="22"/>
              </w:rPr>
              <w:tab/>
              <w:t>LS S2-2506087 on paging capability loss issue</w:t>
            </w:r>
          </w:p>
          <w:p w14:paraId="654FE1A7" w14:textId="77777777" w:rsidR="00C93F7A" w:rsidRPr="001C1C89" w:rsidRDefault="00C93F7A" w:rsidP="00C93F7A">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1C1C89">
              <w:rPr>
                <w:rFonts w:ascii="Arial" w:hAnsi="Arial" w:cs="Arial"/>
                <w:b/>
                <w:sz w:val="22"/>
                <w:szCs w:val="22"/>
              </w:rPr>
              <w:t>Release:</w:t>
            </w:r>
            <w:r w:rsidRPr="001C1C89">
              <w:rPr>
                <w:rFonts w:ascii="Arial" w:hAnsi="Arial" w:cs="Arial"/>
                <w:b/>
                <w:bCs/>
                <w:sz w:val="22"/>
                <w:szCs w:val="22"/>
              </w:rPr>
              <w:tab/>
              <w:t>Rel-19</w:t>
            </w:r>
          </w:p>
          <w:bookmarkEnd w:id="14"/>
          <w:bookmarkEnd w:id="15"/>
          <w:bookmarkEnd w:id="16"/>
          <w:p w14:paraId="4490BC01"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sz w:val="22"/>
                <w:szCs w:val="22"/>
              </w:rPr>
              <w:t>Work Item:</w:t>
            </w:r>
            <w:r w:rsidRPr="001C1C89">
              <w:rPr>
                <w:rFonts w:ascii="Arial" w:hAnsi="Arial" w:cs="Arial"/>
                <w:b/>
                <w:bCs/>
                <w:sz w:val="22"/>
                <w:szCs w:val="22"/>
              </w:rPr>
              <w:tab/>
              <w:t>NR_LPWUS-Core, TEI19</w:t>
            </w:r>
          </w:p>
          <w:p w14:paraId="7F894142" w14:textId="77777777" w:rsidR="00C93F7A" w:rsidRPr="001C1C89" w:rsidRDefault="00C93F7A" w:rsidP="00C93F7A">
            <w:pPr>
              <w:spacing w:after="60"/>
              <w:ind w:left="1985" w:hanging="1985"/>
              <w:rPr>
                <w:rFonts w:ascii="Arial" w:hAnsi="Arial" w:cs="Arial"/>
                <w:b/>
                <w:sz w:val="22"/>
                <w:szCs w:val="22"/>
              </w:rPr>
            </w:pPr>
          </w:p>
          <w:p w14:paraId="4F998B72" w14:textId="77777777" w:rsidR="00C93F7A" w:rsidRPr="001C1C89" w:rsidRDefault="00C93F7A" w:rsidP="00C93F7A">
            <w:pPr>
              <w:pStyle w:val="Source"/>
              <w:rPr>
                <w:sz w:val="22"/>
                <w:szCs w:val="22"/>
              </w:rPr>
            </w:pPr>
            <w:r w:rsidRPr="001C1C89">
              <w:rPr>
                <w:sz w:val="22"/>
                <w:szCs w:val="22"/>
              </w:rPr>
              <w:t>Source:</w:t>
            </w:r>
            <w:r w:rsidRPr="001C1C89">
              <w:rPr>
                <w:sz w:val="22"/>
                <w:szCs w:val="22"/>
              </w:rPr>
              <w:tab/>
              <w:t>Huawei [to be RAN3]</w:t>
            </w:r>
          </w:p>
          <w:p w14:paraId="508761AA"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sz w:val="22"/>
                <w:szCs w:val="22"/>
              </w:rPr>
              <w:t>To:</w:t>
            </w:r>
            <w:r w:rsidRPr="001C1C89">
              <w:rPr>
                <w:rFonts w:ascii="Arial" w:hAnsi="Arial" w:cs="Arial"/>
                <w:b/>
                <w:bCs/>
                <w:sz w:val="22"/>
                <w:szCs w:val="22"/>
              </w:rPr>
              <w:tab/>
              <w:t>SA2</w:t>
            </w:r>
          </w:p>
          <w:p w14:paraId="74BA9B02" w14:textId="77777777" w:rsidR="00C93F7A" w:rsidRPr="001C1C89" w:rsidRDefault="00C93F7A" w:rsidP="00C93F7A">
            <w:pPr>
              <w:spacing w:after="60"/>
              <w:ind w:left="1985" w:hanging="1985"/>
              <w:rPr>
                <w:rFonts w:ascii="Arial" w:hAnsi="Arial" w:cs="Arial"/>
                <w:b/>
                <w:bCs/>
                <w:sz w:val="22"/>
                <w:szCs w:val="22"/>
                <w:lang w:eastAsia="zh-CN"/>
              </w:rPr>
            </w:pPr>
            <w:bookmarkStart w:id="17" w:name="OLE_LINK45"/>
            <w:bookmarkStart w:id="18" w:name="OLE_LINK46"/>
            <w:r w:rsidRPr="001C1C89">
              <w:rPr>
                <w:rFonts w:ascii="Arial" w:hAnsi="Arial" w:cs="Arial"/>
                <w:b/>
                <w:sz w:val="22"/>
                <w:szCs w:val="22"/>
              </w:rPr>
              <w:t>Cc:</w:t>
            </w:r>
            <w:r w:rsidRPr="001C1C89">
              <w:rPr>
                <w:rFonts w:ascii="Arial" w:hAnsi="Arial" w:cs="Arial"/>
                <w:b/>
                <w:bCs/>
                <w:sz w:val="22"/>
                <w:szCs w:val="22"/>
              </w:rPr>
              <w:tab/>
              <w:t>RAN2</w:t>
            </w:r>
            <w:r w:rsidRPr="001C1C89">
              <w:rPr>
                <w:rFonts w:ascii="Arial" w:hAnsi="Arial" w:cs="Arial" w:hint="eastAsia"/>
                <w:b/>
                <w:bCs/>
                <w:sz w:val="22"/>
                <w:szCs w:val="22"/>
                <w:lang w:eastAsia="zh-CN"/>
              </w:rPr>
              <w:t>,</w:t>
            </w:r>
            <w:r w:rsidRPr="001C1C89">
              <w:rPr>
                <w:rFonts w:ascii="Arial" w:hAnsi="Arial" w:cs="Arial"/>
                <w:b/>
                <w:bCs/>
                <w:sz w:val="22"/>
                <w:szCs w:val="22"/>
                <w:lang w:eastAsia="zh-CN"/>
              </w:rPr>
              <w:t xml:space="preserve"> CT1</w:t>
            </w:r>
          </w:p>
          <w:bookmarkEnd w:id="17"/>
          <w:bookmarkEnd w:id="18"/>
          <w:p w14:paraId="35D99D47" w14:textId="77777777" w:rsidR="00C93F7A" w:rsidRPr="001C1C89" w:rsidRDefault="00C93F7A" w:rsidP="00C93F7A">
            <w:pPr>
              <w:spacing w:after="60"/>
              <w:ind w:left="1985" w:hanging="1985"/>
              <w:rPr>
                <w:rFonts w:ascii="Arial" w:hAnsi="Arial" w:cs="Arial"/>
                <w:bCs/>
              </w:rPr>
            </w:pPr>
          </w:p>
          <w:p w14:paraId="787388E0"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sz w:val="22"/>
                <w:szCs w:val="22"/>
              </w:rPr>
              <w:t>Contact person:</w:t>
            </w:r>
            <w:r w:rsidRPr="001C1C89">
              <w:rPr>
                <w:rFonts w:ascii="Arial" w:hAnsi="Arial" w:cs="Arial"/>
                <w:b/>
                <w:bCs/>
                <w:sz w:val="22"/>
                <w:szCs w:val="22"/>
              </w:rPr>
              <w:tab/>
              <w:t>Feng Han</w:t>
            </w:r>
          </w:p>
          <w:p w14:paraId="035702A6" w14:textId="77777777" w:rsidR="00C93F7A" w:rsidRPr="001C1C89" w:rsidRDefault="00C93F7A" w:rsidP="00C93F7A">
            <w:pPr>
              <w:spacing w:after="60"/>
              <w:ind w:left="1985" w:hanging="1985"/>
              <w:rPr>
                <w:rFonts w:ascii="Arial" w:hAnsi="Arial" w:cs="Arial"/>
                <w:b/>
                <w:bCs/>
                <w:sz w:val="22"/>
                <w:szCs w:val="22"/>
              </w:rPr>
            </w:pPr>
            <w:r w:rsidRPr="001C1C89">
              <w:rPr>
                <w:rFonts w:ascii="Arial" w:hAnsi="Arial" w:cs="Arial"/>
                <w:b/>
                <w:bCs/>
                <w:sz w:val="22"/>
                <w:szCs w:val="22"/>
              </w:rPr>
              <w:tab/>
              <w:t>Hanfeng3@huawei.com</w:t>
            </w:r>
          </w:p>
          <w:p w14:paraId="3C0D44CA" w14:textId="77777777" w:rsidR="00C93F7A" w:rsidRPr="001C1C89" w:rsidRDefault="00C93F7A" w:rsidP="00C93F7A">
            <w:pPr>
              <w:spacing w:after="60"/>
              <w:ind w:left="1985" w:hanging="1985"/>
              <w:rPr>
                <w:rFonts w:ascii="Arial" w:hAnsi="Arial" w:cs="Arial"/>
                <w:b/>
                <w:sz w:val="22"/>
                <w:szCs w:val="22"/>
              </w:rPr>
            </w:pPr>
            <w:r w:rsidRPr="001C1C89">
              <w:rPr>
                <w:rFonts w:ascii="Arial" w:hAnsi="Arial" w:cs="Arial"/>
                <w:b/>
                <w:sz w:val="22"/>
                <w:szCs w:val="22"/>
              </w:rPr>
              <w:t>Send any reply LS to:</w:t>
            </w:r>
            <w:r w:rsidRPr="001C1C89">
              <w:rPr>
                <w:rFonts w:ascii="Arial" w:hAnsi="Arial" w:cs="Arial"/>
                <w:b/>
                <w:sz w:val="22"/>
                <w:szCs w:val="22"/>
              </w:rPr>
              <w:tab/>
              <w:t xml:space="preserve">3GPP Liaisons Coordinator, </w:t>
            </w:r>
            <w:hyperlink r:id="rId17" w:history="1">
              <w:r w:rsidRPr="001C1C89">
                <w:rPr>
                  <w:rStyle w:val="Hyperlink"/>
                  <w:rFonts w:ascii="Arial" w:hAnsi="Arial" w:cs="Arial"/>
                  <w:b/>
                  <w:sz w:val="22"/>
                  <w:szCs w:val="22"/>
                </w:rPr>
                <w:t>mailto:3GPPLiaison@etsi.org</w:t>
              </w:r>
            </w:hyperlink>
          </w:p>
          <w:p w14:paraId="6414D2D8" w14:textId="77777777" w:rsidR="00C93F7A" w:rsidRPr="001C1C89" w:rsidRDefault="00C93F7A" w:rsidP="00C93F7A">
            <w:pPr>
              <w:spacing w:after="60"/>
              <w:ind w:left="1985" w:hanging="1985"/>
              <w:rPr>
                <w:rFonts w:ascii="Arial" w:hAnsi="Arial" w:cs="Arial"/>
                <w:b/>
              </w:rPr>
            </w:pPr>
          </w:p>
          <w:p w14:paraId="0DE9A407" w14:textId="77777777" w:rsidR="00C93F7A" w:rsidRPr="001C1C89" w:rsidRDefault="00C93F7A" w:rsidP="00C93F7A">
            <w:pPr>
              <w:spacing w:after="60"/>
              <w:ind w:left="1985" w:hanging="1985"/>
              <w:rPr>
                <w:rFonts w:ascii="Arial" w:hAnsi="Arial" w:cs="Arial"/>
                <w:bCs/>
              </w:rPr>
            </w:pPr>
            <w:r w:rsidRPr="001C1C89">
              <w:rPr>
                <w:rFonts w:ascii="Arial" w:hAnsi="Arial" w:cs="Arial"/>
                <w:b/>
              </w:rPr>
              <w:t>Attachments:</w:t>
            </w:r>
            <w:r w:rsidRPr="001C1C89">
              <w:rPr>
                <w:rFonts w:ascii="Arial" w:hAnsi="Arial" w:cs="Arial"/>
                <w:bCs/>
              </w:rPr>
              <w:tab/>
              <w:t>R3-25xxxx</w:t>
            </w:r>
          </w:p>
          <w:p w14:paraId="5746682C" w14:textId="77777777" w:rsidR="00C93F7A" w:rsidRPr="001C1C89" w:rsidRDefault="00C93F7A" w:rsidP="00C93F7A">
            <w:pPr>
              <w:rPr>
                <w:rFonts w:ascii="Arial" w:hAnsi="Arial" w:cs="Arial"/>
              </w:rPr>
            </w:pPr>
          </w:p>
          <w:p w14:paraId="431752B3" w14:textId="77777777" w:rsidR="00C93F7A" w:rsidRPr="001C1C89" w:rsidRDefault="00C93F7A" w:rsidP="00C93F7A">
            <w:pPr>
              <w:pStyle w:val="Heading1"/>
              <w:outlineLvl w:val="0"/>
            </w:pPr>
            <w:r w:rsidRPr="001C1C89">
              <w:t>1</w:t>
            </w:r>
            <w:r w:rsidRPr="001C1C89">
              <w:tab/>
              <w:t>Overall description</w:t>
            </w:r>
          </w:p>
          <w:p w14:paraId="70CC7A63" w14:textId="77777777" w:rsidR="00C93F7A" w:rsidRPr="001C1C89" w:rsidRDefault="00C93F7A" w:rsidP="00C93F7A">
            <w:pPr>
              <w:pStyle w:val="NormalinLS"/>
              <w:rPr>
                <w:rFonts w:ascii="Arial" w:hAnsi="Arial" w:cs="Arial"/>
              </w:rPr>
            </w:pPr>
            <w:r w:rsidRPr="001C1C89">
              <w:rPr>
                <w:rFonts w:ascii="Arial" w:hAnsi="Arial" w:cs="Arial"/>
              </w:rPr>
              <w:t>RAN3 thanks SA2 and RAN2 for their subsequent LS on the paging capability loss issue.</w:t>
            </w:r>
          </w:p>
          <w:p w14:paraId="6F800E3D" w14:textId="77777777" w:rsidR="00C93F7A" w:rsidRPr="001C1C89" w:rsidRDefault="00C93F7A" w:rsidP="00C93F7A">
            <w:pPr>
              <w:pStyle w:val="NormalinLS"/>
              <w:rPr>
                <w:rFonts w:ascii="Arial" w:hAnsi="Arial" w:cs="Arial"/>
              </w:rPr>
            </w:pPr>
            <w:r w:rsidRPr="001C1C89">
              <w:rPr>
                <w:rFonts w:ascii="Arial" w:hAnsi="Arial" w:cs="Arial"/>
              </w:rPr>
              <w:t xml:space="preserve">Regarding the proposed solution mentioned by SA2, RAN3 would like to provide following further conclusions. </w:t>
            </w:r>
          </w:p>
          <w:p w14:paraId="1EAF381E" w14:textId="77777777" w:rsidR="00C93F7A" w:rsidRPr="001C1C89" w:rsidRDefault="00C93F7A" w:rsidP="00C93F7A">
            <w:pPr>
              <w:pStyle w:val="NormalinLS"/>
              <w:rPr>
                <w:rFonts w:ascii="Arial" w:hAnsi="Arial" w:cs="Arial"/>
              </w:rPr>
            </w:pPr>
            <w:r w:rsidRPr="001C1C89">
              <w:rPr>
                <w:rFonts w:ascii="Arial" w:hAnsi="Arial" w:cs="Arial"/>
              </w:rPr>
              <w:t xml:space="preserve">RAN3 agreed that the NG-RAN can check the missing paging related features and report all the UE Radio Capability for Paging that both the RAN-node and UE support, after checking the received UE radio capabilities, for the following procedures. </w:t>
            </w:r>
          </w:p>
          <w:p w14:paraId="43089769" w14:textId="77777777" w:rsidR="00C93F7A" w:rsidRPr="001C1C89" w:rsidRDefault="00C93F7A" w:rsidP="00C93F7A">
            <w:pPr>
              <w:pStyle w:val="NormalinLS"/>
              <w:numPr>
                <w:ilvl w:val="0"/>
                <w:numId w:val="39"/>
              </w:numPr>
              <w:rPr>
                <w:rFonts w:ascii="Arial" w:hAnsi="Arial" w:cs="Arial"/>
              </w:rPr>
            </w:pPr>
            <w:r w:rsidRPr="001C1C89">
              <w:rPr>
                <w:rFonts w:ascii="Arial" w:hAnsi="Arial" w:cs="Arial"/>
              </w:rPr>
              <w:t xml:space="preserve">Initial Context Setup </w:t>
            </w:r>
          </w:p>
          <w:p w14:paraId="3BA5800B" w14:textId="77777777" w:rsidR="00C93F7A" w:rsidRPr="001C1C89" w:rsidRDefault="00C93F7A" w:rsidP="00C93F7A">
            <w:pPr>
              <w:pStyle w:val="NormalinLS"/>
              <w:numPr>
                <w:ilvl w:val="0"/>
                <w:numId w:val="39"/>
              </w:numPr>
              <w:rPr>
                <w:rFonts w:ascii="Arial" w:hAnsi="Arial" w:cs="Arial"/>
              </w:rPr>
            </w:pPr>
            <w:r w:rsidRPr="001C1C89">
              <w:rPr>
                <w:rFonts w:ascii="Arial" w:hAnsi="Arial" w:cs="Arial"/>
              </w:rPr>
              <w:t xml:space="preserve">Handover Resource Allocation </w:t>
            </w:r>
          </w:p>
          <w:p w14:paraId="572E0B39" w14:textId="77777777" w:rsidR="00C93F7A" w:rsidRPr="001C1C89" w:rsidRDefault="00C93F7A" w:rsidP="00C93F7A">
            <w:pPr>
              <w:pStyle w:val="NormalinLS"/>
              <w:numPr>
                <w:ilvl w:val="0"/>
                <w:numId w:val="39"/>
              </w:numPr>
              <w:rPr>
                <w:rFonts w:ascii="Arial" w:hAnsi="Arial" w:cs="Arial"/>
              </w:rPr>
            </w:pPr>
            <w:r w:rsidRPr="001C1C89">
              <w:rPr>
                <w:rFonts w:ascii="Arial" w:hAnsi="Arial" w:cs="Arial"/>
              </w:rPr>
              <w:t xml:space="preserve">Path Switch Request </w:t>
            </w:r>
          </w:p>
          <w:p w14:paraId="1C7172C2" w14:textId="77777777" w:rsidR="00C93F7A" w:rsidRPr="001C1C89" w:rsidRDefault="00C93F7A" w:rsidP="00C93F7A">
            <w:pPr>
              <w:pStyle w:val="NormalinLS"/>
              <w:rPr>
                <w:rFonts w:ascii="Arial" w:hAnsi="Arial" w:cs="Arial"/>
              </w:rPr>
            </w:pPr>
            <w:r w:rsidRPr="001C1C89">
              <w:rPr>
                <w:rFonts w:ascii="Arial" w:hAnsi="Arial" w:cs="Arial"/>
              </w:rPr>
              <w:t xml:space="preserve">RAN3 would like to highlight that for idle UE mobility, the paging loss cannot be avoided, when the idle UE moves from the old pre-19 release gNB to a new release gNB. </w:t>
            </w:r>
          </w:p>
          <w:p w14:paraId="474C4947" w14:textId="77777777" w:rsidR="00C93F7A" w:rsidRPr="001C1C89" w:rsidRDefault="00C93F7A" w:rsidP="00C93F7A">
            <w:pPr>
              <w:pStyle w:val="NormalinLS"/>
              <w:rPr>
                <w:rFonts w:ascii="Arial" w:hAnsi="Arial" w:cs="Arial"/>
              </w:rPr>
            </w:pPr>
            <w:r w:rsidRPr="001C1C89">
              <w:rPr>
                <w:rFonts w:ascii="Arial" w:hAnsi="Arial" w:cs="Arial"/>
              </w:rPr>
              <w:t xml:space="preserve">The agreed </w:t>
            </w:r>
            <w:r w:rsidRPr="001C1C89">
              <w:rPr>
                <w:rFonts w:ascii="Arial" w:hAnsi="Arial" w:cs="Arial" w:hint="eastAsia"/>
              </w:rPr>
              <w:t>CRs</w:t>
            </w:r>
            <w:r w:rsidRPr="001C1C89">
              <w:rPr>
                <w:rFonts w:ascii="Arial" w:hAnsi="Arial" w:cs="Arial"/>
              </w:rPr>
              <w:t xml:space="preserve"> are attached for reference. </w:t>
            </w:r>
          </w:p>
          <w:p w14:paraId="54A40999" w14:textId="77777777" w:rsidR="00C93F7A" w:rsidRPr="001C1C89" w:rsidRDefault="00C93F7A" w:rsidP="00C93F7A">
            <w:pPr>
              <w:pStyle w:val="Heading1"/>
              <w:outlineLvl w:val="0"/>
            </w:pPr>
            <w:r w:rsidRPr="001C1C89">
              <w:t>2</w:t>
            </w:r>
            <w:r w:rsidRPr="001C1C89">
              <w:tab/>
              <w:t>Actions</w:t>
            </w:r>
          </w:p>
          <w:p w14:paraId="3411267F" w14:textId="77777777" w:rsidR="00C93F7A" w:rsidRPr="001C1C89" w:rsidRDefault="00C93F7A" w:rsidP="00C93F7A">
            <w:pPr>
              <w:spacing w:after="120"/>
              <w:ind w:left="1985" w:hanging="1985"/>
              <w:rPr>
                <w:rFonts w:ascii="Arial" w:hAnsi="Arial" w:cs="Arial"/>
                <w:b/>
              </w:rPr>
            </w:pPr>
            <w:r w:rsidRPr="001C1C89">
              <w:rPr>
                <w:rFonts w:ascii="Arial" w:hAnsi="Arial" w:cs="Arial"/>
                <w:b/>
              </w:rPr>
              <w:t xml:space="preserve">To SA2:  </w:t>
            </w:r>
          </w:p>
          <w:p w14:paraId="10FEAFE7" w14:textId="77777777" w:rsidR="00C93F7A" w:rsidRPr="001C1C89" w:rsidRDefault="00C93F7A" w:rsidP="00C93F7A">
            <w:pPr>
              <w:spacing w:after="120"/>
              <w:ind w:left="993" w:hanging="993"/>
              <w:rPr>
                <w:i/>
                <w:iCs/>
                <w:color w:val="0070C0"/>
              </w:rPr>
            </w:pPr>
            <w:r w:rsidRPr="001C1C89">
              <w:rPr>
                <w:rFonts w:ascii="Arial" w:hAnsi="Arial" w:cs="Arial"/>
                <w:b/>
              </w:rPr>
              <w:t xml:space="preserve">ACTION: </w:t>
            </w:r>
            <w:r w:rsidRPr="001C1C89">
              <w:rPr>
                <w:rFonts w:ascii="Arial" w:hAnsi="Arial" w:cs="Arial"/>
                <w:b/>
                <w:color w:val="0070C0"/>
              </w:rPr>
              <w:tab/>
            </w:r>
            <w:r w:rsidRPr="001C1C89">
              <w:rPr>
                <w:rFonts w:ascii="Arial" w:hAnsi="Arial" w:cs="Arial"/>
              </w:rPr>
              <w:t xml:space="preserve">RAN3 respectfully asks to take above information into account, and provide feedback if any.  </w:t>
            </w:r>
          </w:p>
          <w:p w14:paraId="15AEFBA0" w14:textId="77777777" w:rsidR="00C93F7A" w:rsidRPr="001C1C89" w:rsidRDefault="00C93F7A" w:rsidP="00C93F7A">
            <w:pPr>
              <w:spacing w:after="120"/>
              <w:ind w:left="993" w:hanging="993"/>
              <w:rPr>
                <w:rFonts w:ascii="Arial" w:hAnsi="Arial" w:cs="Arial"/>
              </w:rPr>
            </w:pPr>
          </w:p>
          <w:p w14:paraId="74F7E045" w14:textId="77777777" w:rsidR="00C93F7A" w:rsidRPr="001C1C89" w:rsidRDefault="00C93F7A" w:rsidP="00C93F7A">
            <w:pPr>
              <w:pStyle w:val="Heading1"/>
              <w:outlineLvl w:val="0"/>
              <w:rPr>
                <w:rFonts w:cs="Arial"/>
                <w:bCs/>
                <w:szCs w:val="36"/>
              </w:rPr>
            </w:pPr>
            <w:r w:rsidRPr="001C1C89">
              <w:rPr>
                <w:szCs w:val="36"/>
              </w:rPr>
              <w:lastRenderedPageBreak/>
              <w:t>3</w:t>
            </w:r>
            <w:r w:rsidRPr="001C1C89">
              <w:rPr>
                <w:szCs w:val="36"/>
              </w:rPr>
              <w:tab/>
              <w:t xml:space="preserve">Dates of next </w:t>
            </w:r>
            <w:r w:rsidRPr="001C1C89">
              <w:rPr>
                <w:rFonts w:cs="Arial"/>
                <w:szCs w:val="36"/>
              </w:rPr>
              <w:t>RAN3</w:t>
            </w:r>
            <w:r w:rsidRPr="001C1C89">
              <w:rPr>
                <w:rFonts w:cs="Arial"/>
                <w:bCs/>
                <w:szCs w:val="36"/>
              </w:rPr>
              <w:t xml:space="preserve"> </w:t>
            </w:r>
            <w:r w:rsidRPr="001C1C89">
              <w:rPr>
                <w:szCs w:val="36"/>
              </w:rPr>
              <w:t>meetings</w:t>
            </w:r>
          </w:p>
          <w:p w14:paraId="6463AB47" w14:textId="77777777" w:rsidR="00C93F7A" w:rsidRPr="001C1C89" w:rsidRDefault="00C93F7A" w:rsidP="00C93F7A">
            <w:r w:rsidRPr="001C1C89">
              <w:t xml:space="preserve">Updated meeting schedule can be found at: </w:t>
            </w:r>
            <w:hyperlink r:id="rId18" w:anchor="/" w:history="1">
              <w:r w:rsidRPr="001C1C89">
                <w:rPr>
                  <w:rStyle w:val="Hyperlink"/>
                </w:rPr>
                <w:t>https://portal.3gpp.org/?tbid=373&amp;SubTB=381#/</w:t>
              </w:r>
            </w:hyperlink>
            <w:r w:rsidRPr="001C1C89">
              <w:t xml:space="preserve"> </w:t>
            </w:r>
          </w:p>
          <w:p w14:paraId="300BD92C" w14:textId="77777777" w:rsidR="000554E2" w:rsidRDefault="000554E2" w:rsidP="000554E2">
            <w:r>
              <w:t>RAN3#130</w:t>
            </w:r>
            <w:r>
              <w:tab/>
              <w:t>2025-11-17 - 2025-11-21</w:t>
            </w:r>
            <w:r>
              <w:tab/>
            </w:r>
            <w:r>
              <w:tab/>
              <w:t>Dallas, US</w:t>
            </w:r>
          </w:p>
          <w:p w14:paraId="0B0C6AC8" w14:textId="0BC628A6" w:rsidR="00786496" w:rsidRPr="001C1C89" w:rsidRDefault="000554E2" w:rsidP="0022459E">
            <w:r>
              <w:t>RAN3#131</w:t>
            </w:r>
            <w:r>
              <w:tab/>
              <w:t>2026-02-09 – 2026-02-13</w:t>
            </w:r>
            <w:r>
              <w:tab/>
            </w:r>
            <w:r>
              <w:tab/>
              <w:t>Stor-Göteborg, SE</w:t>
            </w:r>
          </w:p>
        </w:tc>
      </w:tr>
    </w:tbl>
    <w:p w14:paraId="2F3DE988" w14:textId="7534E5B6" w:rsidR="00055471" w:rsidRPr="001C1C89" w:rsidRDefault="00055471" w:rsidP="00055471"/>
    <w:p w14:paraId="095D791F" w14:textId="61FC536E" w:rsidR="00055471" w:rsidRPr="001C1C89" w:rsidRDefault="00055471" w:rsidP="00055471"/>
    <w:p w14:paraId="28199381" w14:textId="77777777" w:rsidR="00055471" w:rsidRPr="001C1C89" w:rsidRDefault="00055471" w:rsidP="00055471"/>
    <w:p w14:paraId="2099000E" w14:textId="77777777" w:rsidR="008D3EB1" w:rsidRPr="001C1C89" w:rsidRDefault="008D3EB1">
      <w:pPr>
        <w:spacing w:after="0"/>
        <w:rPr>
          <w:rFonts w:ascii="Arial" w:hAnsi="Arial"/>
          <w:sz w:val="36"/>
        </w:rPr>
      </w:pPr>
      <w:r w:rsidRPr="001C1C89">
        <w:br w:type="page"/>
      </w:r>
    </w:p>
    <w:p w14:paraId="3269FBC9" w14:textId="0C407A1A" w:rsidR="00F2006D" w:rsidRPr="001C1C89" w:rsidRDefault="00055471" w:rsidP="00F2006D">
      <w:pPr>
        <w:pStyle w:val="Heading1"/>
      </w:pPr>
      <w:r w:rsidRPr="001C1C89">
        <w:lastRenderedPageBreak/>
        <w:t xml:space="preserve">6. </w:t>
      </w:r>
      <w:r w:rsidR="00F2006D" w:rsidRPr="001C1C89">
        <w:t>Annex</w:t>
      </w:r>
      <w:r w:rsidR="00233EA2" w:rsidRPr="001C1C89">
        <w:t xml:space="preserve"> – from TS 38.300 </w:t>
      </w:r>
      <w:r w:rsidR="00514572" w:rsidRPr="001C1C89">
        <w:t>v18.6.0</w:t>
      </w:r>
    </w:p>
    <w:p w14:paraId="12C719EC" w14:textId="7B3A3BDC" w:rsidR="00BF28B1" w:rsidRPr="001C1C89" w:rsidRDefault="00BF28B1" w:rsidP="00BF28B1">
      <w:pPr>
        <w:rPr>
          <w:lang w:eastAsia="zh-CN"/>
        </w:rPr>
      </w:pPr>
    </w:p>
    <w:p w14:paraId="0DDE6A66" w14:textId="77777777" w:rsidR="00BF28B1" w:rsidRPr="001C1C89" w:rsidRDefault="00BF28B1" w:rsidP="00BF28B1">
      <w:pPr>
        <w:keepNext/>
        <w:keepLines/>
        <w:overflowPunct w:val="0"/>
        <w:autoSpaceDE w:val="0"/>
        <w:autoSpaceDN w:val="0"/>
        <w:adjustRightInd w:val="0"/>
        <w:spacing w:before="120"/>
        <w:ind w:left="1418" w:hanging="1418"/>
        <w:textAlignment w:val="baseline"/>
        <w:outlineLvl w:val="3"/>
        <w:rPr>
          <w:rFonts w:ascii="Arial" w:hAnsi="Arial"/>
          <w:sz w:val="16"/>
          <w:szCs w:val="12"/>
          <w:lang w:eastAsia="zh-CN"/>
        </w:rPr>
      </w:pPr>
      <w:r w:rsidRPr="001C1C89">
        <w:rPr>
          <w:rFonts w:ascii="Arial" w:hAnsi="Arial"/>
          <w:sz w:val="16"/>
          <w:szCs w:val="12"/>
          <w:lang w:eastAsia="zh-CN"/>
        </w:rPr>
        <w:t>–</w:t>
      </w:r>
      <w:r w:rsidRPr="001C1C89">
        <w:rPr>
          <w:rFonts w:ascii="Arial" w:hAnsi="Arial"/>
          <w:sz w:val="16"/>
          <w:szCs w:val="12"/>
          <w:lang w:eastAsia="zh-CN"/>
        </w:rPr>
        <w:tab/>
      </w:r>
      <w:r w:rsidRPr="001C1C89">
        <w:rPr>
          <w:rFonts w:ascii="Arial" w:hAnsi="Arial"/>
          <w:i/>
          <w:sz w:val="16"/>
          <w:szCs w:val="12"/>
          <w:lang w:eastAsia="zh-CN"/>
        </w:rPr>
        <w:t>UERadioPagingInformation</w:t>
      </w:r>
    </w:p>
    <w:p w14:paraId="28A482E1" w14:textId="77777777" w:rsidR="00BF28B1" w:rsidRPr="001C1C89" w:rsidRDefault="00BF28B1" w:rsidP="00BF28B1">
      <w:pPr>
        <w:overflowPunct w:val="0"/>
        <w:autoSpaceDE w:val="0"/>
        <w:autoSpaceDN w:val="0"/>
        <w:adjustRightInd w:val="0"/>
        <w:textAlignment w:val="baseline"/>
        <w:rPr>
          <w:sz w:val="16"/>
          <w:szCs w:val="12"/>
          <w:lang w:eastAsia="zh-CN"/>
        </w:rPr>
      </w:pPr>
      <w:r w:rsidRPr="001C1C89">
        <w:rPr>
          <w:sz w:val="16"/>
          <w:szCs w:val="12"/>
          <w:lang w:eastAsia="zh-CN"/>
        </w:rPr>
        <w:t xml:space="preserve">This message is used to transfer radio paging information, covering both upload to and download from the </w:t>
      </w:r>
      <w:r w:rsidRPr="001C1C89">
        <w:rPr>
          <w:rFonts w:eastAsia="宋体"/>
          <w:sz w:val="16"/>
          <w:szCs w:val="12"/>
          <w:lang w:eastAsia="zh-CN"/>
        </w:rPr>
        <w:t>5GC, and between gNBs</w:t>
      </w:r>
      <w:r w:rsidRPr="001C1C89">
        <w:rPr>
          <w:sz w:val="16"/>
          <w:szCs w:val="12"/>
          <w:lang w:eastAsia="zh-CN"/>
        </w:rPr>
        <w:t>.</w:t>
      </w:r>
    </w:p>
    <w:p w14:paraId="4A3DB194" w14:textId="77777777" w:rsidR="00BF28B1" w:rsidRPr="001C1C89" w:rsidRDefault="00BF28B1" w:rsidP="00BF28B1">
      <w:pPr>
        <w:overflowPunct w:val="0"/>
        <w:autoSpaceDE w:val="0"/>
        <w:autoSpaceDN w:val="0"/>
        <w:adjustRightInd w:val="0"/>
        <w:ind w:left="568" w:hanging="284"/>
        <w:textAlignment w:val="baseline"/>
        <w:rPr>
          <w:rFonts w:eastAsia="宋体"/>
          <w:sz w:val="16"/>
          <w:szCs w:val="12"/>
          <w:lang w:eastAsia="zh-CN"/>
        </w:rPr>
      </w:pPr>
      <w:r w:rsidRPr="001C1C89">
        <w:rPr>
          <w:sz w:val="16"/>
          <w:szCs w:val="12"/>
          <w:lang w:eastAsia="zh-CN"/>
        </w:rPr>
        <w:t xml:space="preserve">Direction: </w:t>
      </w:r>
      <w:r w:rsidRPr="001C1C89">
        <w:rPr>
          <w:rFonts w:eastAsia="宋体"/>
          <w:sz w:val="16"/>
          <w:szCs w:val="12"/>
          <w:lang w:eastAsia="zh-CN"/>
        </w:rPr>
        <w:t>g</w:t>
      </w:r>
      <w:r w:rsidRPr="001C1C89">
        <w:rPr>
          <w:sz w:val="16"/>
          <w:szCs w:val="12"/>
          <w:lang w:eastAsia="zh-CN"/>
        </w:rPr>
        <w:t xml:space="preserve">NB to/ from </w:t>
      </w:r>
      <w:r w:rsidRPr="001C1C89">
        <w:rPr>
          <w:rFonts w:eastAsia="宋体"/>
          <w:sz w:val="16"/>
          <w:szCs w:val="12"/>
          <w:lang w:eastAsia="zh-CN"/>
        </w:rPr>
        <w:t xml:space="preserve">5GC </w:t>
      </w:r>
      <w:r w:rsidRPr="001C1C89">
        <w:rPr>
          <w:sz w:val="16"/>
          <w:szCs w:val="12"/>
          <w:lang w:eastAsia="zh-CN"/>
        </w:rPr>
        <w:t>and gNB to/from gNB</w:t>
      </w:r>
    </w:p>
    <w:p w14:paraId="3BD24B50" w14:textId="77777777" w:rsidR="00BF28B1" w:rsidRPr="001C1C89" w:rsidRDefault="00BF28B1" w:rsidP="00BF28B1">
      <w:pPr>
        <w:keepNext/>
        <w:keepLines/>
        <w:overflowPunct w:val="0"/>
        <w:autoSpaceDE w:val="0"/>
        <w:autoSpaceDN w:val="0"/>
        <w:adjustRightInd w:val="0"/>
        <w:spacing w:before="60"/>
        <w:textAlignment w:val="baseline"/>
        <w:rPr>
          <w:rFonts w:ascii="Arial" w:hAnsi="Arial"/>
          <w:b/>
          <w:sz w:val="14"/>
          <w:szCs w:val="10"/>
          <w:lang w:eastAsia="zh-CN"/>
        </w:rPr>
      </w:pPr>
      <w:r w:rsidRPr="001C1C89">
        <w:rPr>
          <w:rFonts w:ascii="Arial" w:hAnsi="Arial"/>
          <w:b/>
          <w:bCs/>
          <w:i/>
          <w:iCs/>
          <w:sz w:val="14"/>
          <w:szCs w:val="10"/>
          <w:lang w:eastAsia="zh-CN"/>
        </w:rPr>
        <w:t xml:space="preserve">UERadioPagingInformation </w:t>
      </w:r>
      <w:r w:rsidRPr="001C1C89">
        <w:rPr>
          <w:rFonts w:ascii="Arial" w:hAnsi="Arial"/>
          <w:b/>
          <w:sz w:val="14"/>
          <w:szCs w:val="10"/>
          <w:lang w:eastAsia="zh-CN"/>
        </w:rPr>
        <w:t>message</w:t>
      </w:r>
    </w:p>
    <w:p w14:paraId="0DA0200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0"/>
          <w:lang w:eastAsia="en-GB"/>
        </w:rPr>
      </w:pPr>
      <w:r w:rsidRPr="001C1C89">
        <w:rPr>
          <w:rFonts w:ascii="Courier New" w:hAnsi="Courier New"/>
          <w:color w:val="808080"/>
          <w:sz w:val="14"/>
          <w:szCs w:val="10"/>
          <w:lang w:eastAsia="en-GB"/>
        </w:rPr>
        <w:t>-- ASN1START</w:t>
      </w:r>
    </w:p>
    <w:p w14:paraId="52F91F2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4"/>
          <w:szCs w:val="10"/>
          <w:lang w:eastAsia="en-GB"/>
        </w:rPr>
      </w:pPr>
      <w:r w:rsidRPr="001C1C89">
        <w:rPr>
          <w:rFonts w:ascii="Courier New" w:hAnsi="Courier New"/>
          <w:color w:val="808080"/>
          <w:sz w:val="14"/>
          <w:szCs w:val="10"/>
          <w:lang w:eastAsia="en-GB"/>
        </w:rPr>
        <w:t>-- TAG-UE-RADIO-PAGING-INFORMATION-START</w:t>
      </w:r>
    </w:p>
    <w:p w14:paraId="3A2C217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4A0D6C7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0007B41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criticalExtensions                  </w:t>
      </w:r>
      <w:r w:rsidRPr="001C1C89">
        <w:rPr>
          <w:rFonts w:ascii="Courier New" w:hAnsi="Courier New"/>
          <w:color w:val="993366"/>
          <w:sz w:val="14"/>
          <w:szCs w:val="10"/>
          <w:lang w:eastAsia="en-GB"/>
        </w:rPr>
        <w:t>CHOICE</w:t>
      </w:r>
      <w:r w:rsidRPr="001C1C89">
        <w:rPr>
          <w:rFonts w:ascii="Courier New" w:hAnsi="Courier New"/>
          <w:sz w:val="14"/>
          <w:szCs w:val="10"/>
          <w:lang w:eastAsia="en-GB"/>
        </w:rPr>
        <w:t xml:space="preserve"> {</w:t>
      </w:r>
    </w:p>
    <w:p w14:paraId="4295283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c1                                  </w:t>
      </w:r>
      <w:r w:rsidRPr="001C1C89">
        <w:rPr>
          <w:rFonts w:ascii="Courier New" w:hAnsi="Courier New"/>
          <w:color w:val="993366"/>
          <w:sz w:val="14"/>
          <w:szCs w:val="10"/>
          <w:lang w:eastAsia="en-GB"/>
        </w:rPr>
        <w:t>CHOICE</w:t>
      </w:r>
      <w:r w:rsidRPr="001C1C89">
        <w:rPr>
          <w:rFonts w:ascii="Courier New" w:hAnsi="Courier New"/>
          <w:sz w:val="14"/>
          <w:szCs w:val="10"/>
          <w:lang w:eastAsia="en-GB"/>
        </w:rPr>
        <w:t>{</w:t>
      </w:r>
    </w:p>
    <w:p w14:paraId="6F3530A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ueRadioPagingInformation            UERadioPagingInformation-IEs,</w:t>
      </w:r>
    </w:p>
    <w:p w14:paraId="6698809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spare7 </w:t>
      </w:r>
      <w:r w:rsidRPr="001C1C89">
        <w:rPr>
          <w:rFonts w:ascii="Courier New" w:hAnsi="Courier New"/>
          <w:color w:val="993366"/>
          <w:sz w:val="14"/>
          <w:szCs w:val="10"/>
          <w:lang w:eastAsia="en-GB"/>
        </w:rPr>
        <w:t>NULL</w:t>
      </w:r>
      <w:r w:rsidRPr="001C1C89">
        <w:rPr>
          <w:rFonts w:ascii="Courier New" w:hAnsi="Courier New"/>
          <w:sz w:val="14"/>
          <w:szCs w:val="10"/>
          <w:lang w:eastAsia="en-GB"/>
        </w:rPr>
        <w:t>,</w:t>
      </w:r>
    </w:p>
    <w:p w14:paraId="038AC9F3"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spare6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spare5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spare4 </w:t>
      </w:r>
      <w:r w:rsidRPr="001C1C89">
        <w:rPr>
          <w:rFonts w:ascii="Courier New" w:hAnsi="Courier New"/>
          <w:color w:val="993366"/>
          <w:sz w:val="14"/>
          <w:szCs w:val="10"/>
          <w:lang w:eastAsia="en-GB"/>
        </w:rPr>
        <w:t>NULL</w:t>
      </w:r>
      <w:r w:rsidRPr="001C1C89">
        <w:rPr>
          <w:rFonts w:ascii="Courier New" w:hAnsi="Courier New"/>
          <w:sz w:val="14"/>
          <w:szCs w:val="10"/>
          <w:lang w:eastAsia="en-GB"/>
        </w:rPr>
        <w:t>,</w:t>
      </w:r>
    </w:p>
    <w:p w14:paraId="7E722A9E"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spare3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spare2 </w:t>
      </w:r>
      <w:r w:rsidRPr="001C1C89">
        <w:rPr>
          <w:rFonts w:ascii="Courier New" w:hAnsi="Courier New"/>
          <w:color w:val="993366"/>
          <w:sz w:val="14"/>
          <w:szCs w:val="10"/>
          <w:lang w:eastAsia="en-GB"/>
        </w:rPr>
        <w:t>NULL</w:t>
      </w:r>
      <w:r w:rsidRPr="001C1C89">
        <w:rPr>
          <w:rFonts w:ascii="Courier New" w:hAnsi="Courier New"/>
          <w:sz w:val="14"/>
          <w:szCs w:val="10"/>
          <w:lang w:eastAsia="en-GB"/>
        </w:rPr>
        <w:t xml:space="preserve">, spare1 </w:t>
      </w:r>
      <w:r w:rsidRPr="001C1C89">
        <w:rPr>
          <w:rFonts w:ascii="Courier New" w:hAnsi="Courier New"/>
          <w:color w:val="993366"/>
          <w:sz w:val="14"/>
          <w:szCs w:val="10"/>
          <w:lang w:eastAsia="en-GB"/>
        </w:rPr>
        <w:t>NULL</w:t>
      </w:r>
    </w:p>
    <w:p w14:paraId="7CD9EA3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
    <w:p w14:paraId="4EFAC20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criticalExtensionsFuture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04F1769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w:t>
      </w:r>
    </w:p>
    <w:p w14:paraId="3E5FF4C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023E08F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20EA34E3"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53FB9D7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supportedBandListNRForPaging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SIZE</w:t>
      </w:r>
      <w:r w:rsidRPr="001C1C89">
        <w:rPr>
          <w:rFonts w:ascii="Courier New" w:hAnsi="Courier New"/>
          <w:sz w:val="14"/>
          <w:szCs w:val="10"/>
          <w:lang w:eastAsia="en-GB"/>
        </w:rPr>
        <w:t xml:space="preserve"> (1..maxBands))</w:t>
      </w:r>
      <w:r w:rsidRPr="001C1C89">
        <w:rPr>
          <w:rFonts w:ascii="Courier New" w:hAnsi="Courier New"/>
          <w:color w:val="993366"/>
          <w:sz w:val="14"/>
          <w:szCs w:val="10"/>
          <w:lang w:eastAsia="en-GB"/>
        </w:rPr>
        <w:t xml:space="preserve"> OF</w:t>
      </w:r>
      <w:r w:rsidRPr="001C1C89">
        <w:rPr>
          <w:rFonts w:ascii="Courier New" w:hAnsi="Courier New"/>
          <w:sz w:val="14"/>
          <w:szCs w:val="10"/>
          <w:lang w:eastAsia="en-GB"/>
        </w:rPr>
        <w:t xml:space="preserve"> FreqBandIndicatorNR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76D3D2A3"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nonCriticalExtension                UERadioPagingInformation-v15e0-IEs                      </w:t>
      </w:r>
      <w:r w:rsidRPr="001C1C89">
        <w:rPr>
          <w:rFonts w:ascii="Courier New" w:hAnsi="Courier New"/>
          <w:color w:val="993366"/>
          <w:sz w:val="14"/>
          <w:szCs w:val="10"/>
          <w:lang w:eastAsia="en-GB"/>
        </w:rPr>
        <w:t>OPTIONAL</w:t>
      </w:r>
    </w:p>
    <w:p w14:paraId="3744A83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5FF5CFC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7431971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UERadioPagingInformation-v15e0-IEs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2D7DCF8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dl-SchedulingOffset-PDSCH-TypeA-FDD-FR1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4E8F5239"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dl-SchedulingOffset-PDSCH-TypeA-TDD-FR1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6B5228E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dl-SchedulingOffset-PDSCH-TypeA-TDD-FR2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49F8EC3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dl-SchedulingOffset-PDSCH-TypeB-FDD-FR1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6D8B6F12"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dl-SchedulingOffset-PDSCH-TypeB-TDD-FR1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1930E500"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dl-SchedulingOffset-PDSCH-TypeB-TDD-FR2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03CDF45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nonCriticalExtension                UERadioPagingInformation-v1700-IEs          </w:t>
      </w:r>
      <w:r w:rsidRPr="001C1C89">
        <w:rPr>
          <w:rFonts w:ascii="Courier New" w:hAnsi="Courier New"/>
          <w:color w:val="993366"/>
          <w:sz w:val="14"/>
          <w:szCs w:val="10"/>
          <w:lang w:eastAsia="en-GB"/>
        </w:rPr>
        <w:t>OPTIONAL</w:t>
      </w:r>
    </w:p>
    <w:p w14:paraId="0F24529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7F80B37B"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07726CF9"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UERadioPagingInformation-v1700-IEs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4BCB4687"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ue-RadioPagingInfo-r17                 </w:t>
      </w:r>
      <w:r w:rsidRPr="001C1C89">
        <w:rPr>
          <w:rFonts w:ascii="Courier New" w:hAnsi="Courier New"/>
          <w:color w:val="993366"/>
          <w:sz w:val="14"/>
          <w:szCs w:val="10"/>
          <w:lang w:eastAsia="en-GB"/>
        </w:rPr>
        <w:t>OCTET</w:t>
      </w:r>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STRING</w:t>
      </w:r>
      <w:r w:rsidRPr="001C1C89">
        <w:rPr>
          <w:rFonts w:ascii="Courier New" w:hAnsi="Courier New"/>
          <w:sz w:val="14"/>
          <w:szCs w:val="10"/>
          <w:lang w:eastAsia="en-GB"/>
        </w:rPr>
        <w:t xml:space="preserve"> (CONTAINING UE-RadioPagingInfo-r17)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505D7A1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inactiveStatePO-Determination-r17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2D2298E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numberOfRxRedCap-r17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{one, two}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2350C51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halfDuplexFDD-TypeA-RedCap-r17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r w:rsidRPr="001C1C89">
        <w:rPr>
          <w:rFonts w:ascii="Courier New" w:hAnsi="Courier New"/>
          <w:color w:val="993366"/>
          <w:sz w:val="14"/>
          <w:szCs w:val="10"/>
          <w:lang w:eastAsia="en-GB"/>
        </w:rPr>
        <w:t>SIZE</w:t>
      </w:r>
      <w:r w:rsidRPr="001C1C89">
        <w:rPr>
          <w:rFonts w:ascii="Courier New" w:hAnsi="Courier New"/>
          <w:sz w:val="14"/>
          <w:szCs w:val="10"/>
          <w:lang w:eastAsia="en-GB"/>
        </w:rPr>
        <w:t xml:space="preserve"> (1..maxBands))</w:t>
      </w:r>
      <w:r w:rsidRPr="001C1C89">
        <w:rPr>
          <w:rFonts w:ascii="Courier New" w:hAnsi="Courier New"/>
          <w:color w:val="993366"/>
          <w:sz w:val="14"/>
          <w:szCs w:val="10"/>
          <w:lang w:eastAsia="en-GB"/>
        </w:rPr>
        <w:t xml:space="preserve"> OF</w:t>
      </w:r>
      <w:r w:rsidRPr="001C1C89">
        <w:rPr>
          <w:rFonts w:ascii="Courier New" w:hAnsi="Courier New"/>
          <w:sz w:val="14"/>
          <w:szCs w:val="10"/>
          <w:lang w:eastAsia="en-GB"/>
        </w:rPr>
        <w:t xml:space="preserve"> FreqBandIndicatorNR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6CA6B24A"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nonCriticalExtension                   UERadioPagingInformation-v1800-IEs                   </w:t>
      </w:r>
      <w:r w:rsidRPr="001C1C89">
        <w:rPr>
          <w:rFonts w:ascii="Courier New" w:hAnsi="Courier New"/>
          <w:color w:val="993366"/>
          <w:sz w:val="14"/>
          <w:szCs w:val="10"/>
          <w:lang w:eastAsia="en-GB"/>
        </w:rPr>
        <w:t>OPTIONAL</w:t>
      </w:r>
    </w:p>
    <w:p w14:paraId="5212A90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30EB845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56405DFC"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UERadioPagingInformation-v1800-IEs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7E6273B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numberOfRxERedCap-r18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{one, two}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21FE5E9E"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supportOf2RxXR-r18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3680A825"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nonCriticalExtension                   UERadioPagingInformation-v1840-IEs                   </w:t>
      </w:r>
      <w:r w:rsidRPr="001C1C89">
        <w:rPr>
          <w:rFonts w:ascii="Courier New" w:hAnsi="Courier New"/>
          <w:color w:val="993366"/>
          <w:sz w:val="14"/>
          <w:szCs w:val="10"/>
          <w:lang w:eastAsia="en-GB"/>
        </w:rPr>
        <w:t>OPTIONAL</w:t>
      </w:r>
    </w:p>
    <w:p w14:paraId="00BF57A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47917A34"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p>
    <w:p w14:paraId="3309F801"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UERadioPagingInformation-v1840-IEs ::=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w:t>
      </w:r>
    </w:p>
    <w:p w14:paraId="207C1EE0"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dl-SchedulingOffset-PDSCH-TypeA-FDD-FR2-NTN-r18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54B9290D"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dl-SchedulingOffset-PDSCH-TypeB-FDD-FR2-NTN-r18    </w:t>
      </w:r>
      <w:r w:rsidRPr="001C1C89">
        <w:rPr>
          <w:rFonts w:ascii="Courier New" w:hAnsi="Courier New"/>
          <w:color w:val="993366"/>
          <w:sz w:val="14"/>
          <w:szCs w:val="10"/>
          <w:lang w:eastAsia="en-GB"/>
        </w:rPr>
        <w:t>ENUMERATED</w:t>
      </w:r>
      <w:r w:rsidRPr="001C1C89">
        <w:rPr>
          <w:rFonts w:ascii="Courier New" w:hAnsi="Courier New"/>
          <w:sz w:val="14"/>
          <w:szCs w:val="10"/>
          <w:lang w:eastAsia="en-GB"/>
        </w:rPr>
        <w:t xml:space="preserve"> {supported}                   </w:t>
      </w:r>
      <w:r w:rsidRPr="001C1C89">
        <w:rPr>
          <w:rFonts w:ascii="Courier New" w:hAnsi="Courier New"/>
          <w:color w:val="993366"/>
          <w:sz w:val="14"/>
          <w:szCs w:val="10"/>
          <w:lang w:eastAsia="en-GB"/>
        </w:rPr>
        <w:t>OPTIONAL</w:t>
      </w:r>
      <w:r w:rsidRPr="001C1C89">
        <w:rPr>
          <w:rFonts w:ascii="Courier New" w:hAnsi="Courier New"/>
          <w:sz w:val="14"/>
          <w:szCs w:val="10"/>
          <w:lang w:eastAsia="en-GB"/>
        </w:rPr>
        <w:t>,</w:t>
      </w:r>
    </w:p>
    <w:p w14:paraId="5E68C1F8" w14:textId="77777777" w:rsidR="00BF28B1" w:rsidRPr="001C1C89"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 xml:space="preserve">    nonCriticalExtension                               </w:t>
      </w:r>
      <w:r w:rsidRPr="001C1C89">
        <w:rPr>
          <w:rFonts w:ascii="Courier New" w:hAnsi="Courier New"/>
          <w:color w:val="993366"/>
          <w:sz w:val="14"/>
          <w:szCs w:val="10"/>
          <w:lang w:eastAsia="en-GB"/>
        </w:rPr>
        <w:t>SEQUENCE</w:t>
      </w:r>
      <w:r w:rsidRPr="001C1C89">
        <w:rPr>
          <w:rFonts w:ascii="Courier New" w:hAnsi="Courier New"/>
          <w:sz w:val="14"/>
          <w:szCs w:val="10"/>
          <w:lang w:eastAsia="en-GB"/>
        </w:rPr>
        <w:t xml:space="preserve"> {}                              </w:t>
      </w:r>
      <w:r w:rsidRPr="001C1C89">
        <w:rPr>
          <w:rFonts w:ascii="Courier New" w:hAnsi="Courier New"/>
          <w:color w:val="993366"/>
          <w:sz w:val="14"/>
          <w:szCs w:val="10"/>
          <w:lang w:eastAsia="en-GB"/>
        </w:rPr>
        <w:t>OPTIONAL</w:t>
      </w:r>
    </w:p>
    <w:p w14:paraId="73E636A9" w14:textId="77777777" w:rsidR="00BF28B1" w:rsidRPr="00100C8A" w:rsidRDefault="00BF28B1" w:rsidP="00BF2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4"/>
          <w:szCs w:val="10"/>
          <w:lang w:eastAsia="en-GB"/>
        </w:rPr>
      </w:pPr>
      <w:r w:rsidRPr="001C1C89">
        <w:rPr>
          <w:rFonts w:ascii="Courier New" w:hAnsi="Courier New"/>
          <w:sz w:val="14"/>
          <w:szCs w:val="10"/>
          <w:lang w:eastAsia="en-GB"/>
        </w:rPr>
        <w:t>}</w:t>
      </w:r>
    </w:p>
    <w:p w14:paraId="041771EB" w14:textId="77777777" w:rsidR="00BF28B1" w:rsidRDefault="00BF28B1" w:rsidP="00BF28B1">
      <w:pPr>
        <w:rPr>
          <w:lang w:eastAsia="zh-CN"/>
        </w:rPr>
      </w:pPr>
    </w:p>
    <w:sectPr w:rsidR="00BF28B1"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4372" w14:textId="77777777" w:rsidR="00873BDC" w:rsidRDefault="00873BDC">
      <w:r>
        <w:separator/>
      </w:r>
    </w:p>
  </w:endnote>
  <w:endnote w:type="continuationSeparator" w:id="0">
    <w:p w14:paraId="4714E263" w14:textId="77777777" w:rsidR="00873BDC" w:rsidRDefault="00873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95361" w14:textId="77777777" w:rsidR="00873BDC" w:rsidRDefault="00873BDC">
      <w:r>
        <w:separator/>
      </w:r>
    </w:p>
  </w:footnote>
  <w:footnote w:type="continuationSeparator" w:id="0">
    <w:p w14:paraId="0A2879AB" w14:textId="77777777" w:rsidR="00873BDC" w:rsidRDefault="00873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DB5234"/>
    <w:multiLevelType w:val="hybridMultilevel"/>
    <w:tmpl w:val="BF581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5B781E"/>
    <w:multiLevelType w:val="hybridMultilevel"/>
    <w:tmpl w:val="F7A07B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907B46"/>
    <w:multiLevelType w:val="hybridMultilevel"/>
    <w:tmpl w:val="1AE8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022CC4"/>
    <w:multiLevelType w:val="hybridMultilevel"/>
    <w:tmpl w:val="B6A095F2"/>
    <w:lvl w:ilvl="0" w:tplc="BF72F62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A713C09"/>
    <w:multiLevelType w:val="hybridMultilevel"/>
    <w:tmpl w:val="EA54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CC3812"/>
    <w:multiLevelType w:val="hybridMultilevel"/>
    <w:tmpl w:val="B7AA8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start w:val="1"/>
      <w:numFmt w:val="bullet"/>
      <w:lvlText w:val="o"/>
      <w:lvlJc w:val="left"/>
      <w:pPr>
        <w:ind w:left="1660" w:hanging="360"/>
      </w:pPr>
      <w:rPr>
        <w:rFonts w:ascii="Courier New" w:hAnsi="Courier New" w:cs="Courier New" w:hint="default"/>
      </w:rPr>
    </w:lvl>
    <w:lvl w:ilvl="2" w:tplc="20000005">
      <w:start w:val="1"/>
      <w:numFmt w:val="bullet"/>
      <w:lvlText w:val=""/>
      <w:lvlJc w:val="left"/>
      <w:pPr>
        <w:ind w:left="2380" w:hanging="360"/>
      </w:pPr>
      <w:rPr>
        <w:rFonts w:ascii="Wingdings" w:hAnsi="Wingdings" w:hint="default"/>
      </w:rPr>
    </w:lvl>
    <w:lvl w:ilvl="3" w:tplc="20000001">
      <w:start w:val="1"/>
      <w:numFmt w:val="bullet"/>
      <w:lvlText w:val=""/>
      <w:lvlJc w:val="left"/>
      <w:pPr>
        <w:ind w:left="3100" w:hanging="360"/>
      </w:pPr>
      <w:rPr>
        <w:rFonts w:ascii="Symbol" w:hAnsi="Symbol" w:hint="default"/>
      </w:rPr>
    </w:lvl>
    <w:lvl w:ilvl="4" w:tplc="20000003">
      <w:start w:val="1"/>
      <w:numFmt w:val="bullet"/>
      <w:lvlText w:val="o"/>
      <w:lvlJc w:val="left"/>
      <w:pPr>
        <w:ind w:left="3820" w:hanging="360"/>
      </w:pPr>
      <w:rPr>
        <w:rFonts w:ascii="Courier New" w:hAnsi="Courier New" w:cs="Courier New" w:hint="default"/>
      </w:rPr>
    </w:lvl>
    <w:lvl w:ilvl="5" w:tplc="20000005">
      <w:start w:val="1"/>
      <w:numFmt w:val="bullet"/>
      <w:lvlText w:val=""/>
      <w:lvlJc w:val="left"/>
      <w:pPr>
        <w:ind w:left="4540" w:hanging="360"/>
      </w:pPr>
      <w:rPr>
        <w:rFonts w:ascii="Wingdings" w:hAnsi="Wingdings" w:hint="default"/>
      </w:rPr>
    </w:lvl>
    <w:lvl w:ilvl="6" w:tplc="20000001">
      <w:start w:val="1"/>
      <w:numFmt w:val="bullet"/>
      <w:lvlText w:val=""/>
      <w:lvlJc w:val="left"/>
      <w:pPr>
        <w:ind w:left="5260" w:hanging="360"/>
      </w:pPr>
      <w:rPr>
        <w:rFonts w:ascii="Symbol" w:hAnsi="Symbol" w:hint="default"/>
      </w:rPr>
    </w:lvl>
    <w:lvl w:ilvl="7" w:tplc="20000003">
      <w:start w:val="1"/>
      <w:numFmt w:val="bullet"/>
      <w:lvlText w:val="o"/>
      <w:lvlJc w:val="left"/>
      <w:pPr>
        <w:ind w:left="5980" w:hanging="360"/>
      </w:pPr>
      <w:rPr>
        <w:rFonts w:ascii="Courier New" w:hAnsi="Courier New" w:cs="Courier New" w:hint="default"/>
      </w:rPr>
    </w:lvl>
    <w:lvl w:ilvl="8" w:tplc="20000005">
      <w:start w:val="1"/>
      <w:numFmt w:val="bullet"/>
      <w:lvlText w:val=""/>
      <w:lvlJc w:val="left"/>
      <w:pPr>
        <w:ind w:left="6700" w:hanging="360"/>
      </w:pPr>
      <w:rPr>
        <w:rFonts w:ascii="Wingdings" w:hAnsi="Wingdings" w:hint="default"/>
      </w:rPr>
    </w:lvl>
  </w:abstractNum>
  <w:abstractNum w:abstractNumId="25" w15:restartNumberingAfterBreak="0">
    <w:nsid w:val="7AC05F44"/>
    <w:multiLevelType w:val="hybridMultilevel"/>
    <w:tmpl w:val="300C92B8"/>
    <w:lvl w:ilvl="0" w:tplc="7A3CE5C4">
      <w:start w:val="1"/>
      <w:numFmt w:val="decimal"/>
      <w:lvlText w:val="%1)"/>
      <w:lvlJc w:val="left"/>
      <w:pPr>
        <w:ind w:left="580" w:hanging="360"/>
      </w:pPr>
      <w:rPr>
        <w:color w:val="auto"/>
      </w:rPr>
    </w:lvl>
    <w:lvl w:ilvl="1" w:tplc="04090019">
      <w:start w:val="1"/>
      <w:numFmt w:val="lowerLetter"/>
      <w:lvlText w:val="%2)"/>
      <w:lvlJc w:val="left"/>
      <w:pPr>
        <w:ind w:left="1060" w:hanging="420"/>
      </w:pPr>
    </w:lvl>
    <w:lvl w:ilvl="2" w:tplc="0409001B">
      <w:start w:val="1"/>
      <w:numFmt w:val="lowerRoman"/>
      <w:lvlText w:val="%3."/>
      <w:lvlJc w:val="right"/>
      <w:pPr>
        <w:ind w:left="1480" w:hanging="420"/>
      </w:pPr>
    </w:lvl>
    <w:lvl w:ilvl="3" w:tplc="0409000F">
      <w:start w:val="1"/>
      <w:numFmt w:val="decimal"/>
      <w:lvlText w:val="%4."/>
      <w:lvlJc w:val="left"/>
      <w:pPr>
        <w:ind w:left="1900" w:hanging="420"/>
      </w:pPr>
    </w:lvl>
    <w:lvl w:ilvl="4" w:tplc="04090019">
      <w:start w:val="1"/>
      <w:numFmt w:val="lowerLetter"/>
      <w:lvlText w:val="%5)"/>
      <w:lvlJc w:val="left"/>
      <w:pPr>
        <w:ind w:left="2320" w:hanging="420"/>
      </w:pPr>
    </w:lvl>
    <w:lvl w:ilvl="5" w:tplc="0409001B">
      <w:start w:val="1"/>
      <w:numFmt w:val="lowerRoman"/>
      <w:lvlText w:val="%6."/>
      <w:lvlJc w:val="right"/>
      <w:pPr>
        <w:ind w:left="2740" w:hanging="420"/>
      </w:pPr>
    </w:lvl>
    <w:lvl w:ilvl="6" w:tplc="0409000F">
      <w:start w:val="1"/>
      <w:numFmt w:val="decimal"/>
      <w:lvlText w:val="%7."/>
      <w:lvlJc w:val="left"/>
      <w:pPr>
        <w:ind w:left="3160" w:hanging="420"/>
      </w:pPr>
    </w:lvl>
    <w:lvl w:ilvl="7" w:tplc="04090019">
      <w:start w:val="1"/>
      <w:numFmt w:val="lowerLetter"/>
      <w:lvlText w:val="%8)"/>
      <w:lvlJc w:val="left"/>
      <w:pPr>
        <w:ind w:left="3580" w:hanging="420"/>
      </w:pPr>
    </w:lvl>
    <w:lvl w:ilvl="8" w:tplc="0409001B">
      <w:start w:val="1"/>
      <w:numFmt w:val="lowerRoman"/>
      <w:lvlText w:val="%9."/>
      <w:lvlJc w:val="right"/>
      <w:pPr>
        <w:ind w:left="4000" w:hanging="42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7"/>
  </w:num>
  <w:num w:numId="4">
    <w:abstractNumId w:val="19"/>
  </w:num>
  <w:num w:numId="5">
    <w:abstractNumId w:val="0"/>
  </w:num>
  <w:num w:numId="6">
    <w:abstractNumId w:val="4"/>
  </w:num>
  <w:num w:numId="7">
    <w:abstractNumId w:val="12"/>
  </w:num>
  <w:num w:numId="8">
    <w:abstractNumId w:val="13"/>
  </w:num>
  <w:num w:numId="9">
    <w:abstractNumId w:val="6"/>
  </w:num>
  <w:num w:numId="10">
    <w:abstractNumId w:val="7"/>
  </w:num>
  <w:num w:numId="11">
    <w:abstractNumId w:val="26"/>
  </w:num>
  <w:num w:numId="12">
    <w:abstractNumId w:val="9"/>
  </w:num>
  <w:num w:numId="13">
    <w:abstractNumId w:val="9"/>
    <w:lvlOverride w:ilvl="0">
      <w:startOverride w:val="1"/>
    </w:lvlOverride>
  </w:num>
  <w:num w:numId="14">
    <w:abstractNumId w:val="17"/>
  </w:num>
  <w:num w:numId="15">
    <w:abstractNumId w:val="15"/>
  </w:num>
  <w:num w:numId="16">
    <w:abstractNumId w:val="9"/>
    <w:lvlOverride w:ilvl="0">
      <w:startOverride w:val="1"/>
    </w:lvlOverride>
  </w:num>
  <w:num w:numId="17">
    <w:abstractNumId w:val="10"/>
  </w:num>
  <w:num w:numId="18">
    <w:abstractNumId w:val="9"/>
    <w:lvlOverride w:ilvl="0">
      <w:startOverride w:val="1"/>
    </w:lvlOverride>
  </w:num>
  <w:num w:numId="19">
    <w:abstractNumId w:val="5"/>
  </w:num>
  <w:num w:numId="20">
    <w:abstractNumId w:val="11"/>
  </w:num>
  <w:num w:numId="21">
    <w:abstractNumId w:val="9"/>
    <w:lvlOverride w:ilvl="0">
      <w:startOverride w:val="1"/>
    </w:lvlOverride>
  </w:num>
  <w:num w:numId="22">
    <w:abstractNumId w:val="9"/>
  </w:num>
  <w:num w:numId="23">
    <w:abstractNumId w:val="9"/>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2"/>
  </w:num>
  <w:num w:numId="28">
    <w:abstractNumId w:val="9"/>
    <w:lvlOverride w:ilvl="0">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2"/>
  </w:num>
  <w:num w:numId="32">
    <w:abstractNumId w:val="8"/>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20"/>
  </w:num>
  <w:num w:numId="37">
    <w:abstractNumId w:val="16"/>
  </w:num>
  <w:num w:numId="38">
    <w:abstractNumId w:val="14"/>
  </w:num>
  <w:num w:numId="39">
    <w:abstractNumId w:val="21"/>
  </w:num>
  <w:num w:numId="40">
    <w:abstractNumId w:val="18"/>
  </w:num>
  <w:num w:numId="41">
    <w:abstractNumId w:val="23"/>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5A8"/>
    <w:rsid w:val="000068C4"/>
    <w:rsid w:val="00006A86"/>
    <w:rsid w:val="00006AA0"/>
    <w:rsid w:val="00006B8B"/>
    <w:rsid w:val="00006CD4"/>
    <w:rsid w:val="00007955"/>
    <w:rsid w:val="00007ACD"/>
    <w:rsid w:val="00007BA5"/>
    <w:rsid w:val="00007EAB"/>
    <w:rsid w:val="000100F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18A"/>
    <w:rsid w:val="0002428A"/>
    <w:rsid w:val="00025434"/>
    <w:rsid w:val="000255F7"/>
    <w:rsid w:val="00025AB8"/>
    <w:rsid w:val="00025FE0"/>
    <w:rsid w:val="00026555"/>
    <w:rsid w:val="000271F4"/>
    <w:rsid w:val="0002747B"/>
    <w:rsid w:val="000277E5"/>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711"/>
    <w:rsid w:val="00032AB8"/>
    <w:rsid w:val="00033000"/>
    <w:rsid w:val="00033716"/>
    <w:rsid w:val="00033EC1"/>
    <w:rsid w:val="0003419C"/>
    <w:rsid w:val="0003461E"/>
    <w:rsid w:val="000346B7"/>
    <w:rsid w:val="00034AD8"/>
    <w:rsid w:val="00034CC6"/>
    <w:rsid w:val="000357E9"/>
    <w:rsid w:val="00035CB3"/>
    <w:rsid w:val="00035E59"/>
    <w:rsid w:val="00035E6F"/>
    <w:rsid w:val="000368F1"/>
    <w:rsid w:val="000371F3"/>
    <w:rsid w:val="00037328"/>
    <w:rsid w:val="00037B33"/>
    <w:rsid w:val="00037B79"/>
    <w:rsid w:val="0004079F"/>
    <w:rsid w:val="00040B64"/>
    <w:rsid w:val="000410D0"/>
    <w:rsid w:val="0004127F"/>
    <w:rsid w:val="000421A6"/>
    <w:rsid w:val="000421C4"/>
    <w:rsid w:val="000429F6"/>
    <w:rsid w:val="00042A86"/>
    <w:rsid w:val="00042FEB"/>
    <w:rsid w:val="000430A1"/>
    <w:rsid w:val="000433B6"/>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5471"/>
    <w:rsid w:val="000554E2"/>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4DE"/>
    <w:rsid w:val="000677E8"/>
    <w:rsid w:val="00067B9D"/>
    <w:rsid w:val="00070403"/>
    <w:rsid w:val="00070CDD"/>
    <w:rsid w:val="0007119C"/>
    <w:rsid w:val="000714ED"/>
    <w:rsid w:val="00071AD1"/>
    <w:rsid w:val="00071CB4"/>
    <w:rsid w:val="00072295"/>
    <w:rsid w:val="000729CB"/>
    <w:rsid w:val="00072EDF"/>
    <w:rsid w:val="0007343F"/>
    <w:rsid w:val="000737BB"/>
    <w:rsid w:val="00073C97"/>
    <w:rsid w:val="00073E8E"/>
    <w:rsid w:val="00074D25"/>
    <w:rsid w:val="00075247"/>
    <w:rsid w:val="000755F5"/>
    <w:rsid w:val="000757D1"/>
    <w:rsid w:val="000759F7"/>
    <w:rsid w:val="00075BE8"/>
    <w:rsid w:val="00075CE4"/>
    <w:rsid w:val="00075E3D"/>
    <w:rsid w:val="00076202"/>
    <w:rsid w:val="00076363"/>
    <w:rsid w:val="00076E9F"/>
    <w:rsid w:val="0007754F"/>
    <w:rsid w:val="00077E29"/>
    <w:rsid w:val="000800E2"/>
    <w:rsid w:val="00080E00"/>
    <w:rsid w:val="0008112D"/>
    <w:rsid w:val="000812D6"/>
    <w:rsid w:val="00081C37"/>
    <w:rsid w:val="00081F98"/>
    <w:rsid w:val="000828AC"/>
    <w:rsid w:val="0008297B"/>
    <w:rsid w:val="00082A0A"/>
    <w:rsid w:val="00083024"/>
    <w:rsid w:val="000832CF"/>
    <w:rsid w:val="000833D8"/>
    <w:rsid w:val="00083842"/>
    <w:rsid w:val="00083A92"/>
    <w:rsid w:val="00083E9F"/>
    <w:rsid w:val="000843D9"/>
    <w:rsid w:val="00084902"/>
    <w:rsid w:val="00084B0F"/>
    <w:rsid w:val="00084C7D"/>
    <w:rsid w:val="00084E92"/>
    <w:rsid w:val="00084F0C"/>
    <w:rsid w:val="00084F5E"/>
    <w:rsid w:val="0008547F"/>
    <w:rsid w:val="00085C67"/>
    <w:rsid w:val="00085DF3"/>
    <w:rsid w:val="00086867"/>
    <w:rsid w:val="00086917"/>
    <w:rsid w:val="00086B96"/>
    <w:rsid w:val="00086BC4"/>
    <w:rsid w:val="00086DFE"/>
    <w:rsid w:val="00087237"/>
    <w:rsid w:val="0008724B"/>
    <w:rsid w:val="000875F3"/>
    <w:rsid w:val="000878B1"/>
    <w:rsid w:val="00087EE9"/>
    <w:rsid w:val="00087FCE"/>
    <w:rsid w:val="0009046A"/>
    <w:rsid w:val="000912E1"/>
    <w:rsid w:val="00091874"/>
    <w:rsid w:val="000918C5"/>
    <w:rsid w:val="0009264C"/>
    <w:rsid w:val="00092ABA"/>
    <w:rsid w:val="00092C34"/>
    <w:rsid w:val="000936F1"/>
    <w:rsid w:val="00093E22"/>
    <w:rsid w:val="00094829"/>
    <w:rsid w:val="00094B65"/>
    <w:rsid w:val="00094C41"/>
    <w:rsid w:val="0009538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EDE"/>
    <w:rsid w:val="00097FD1"/>
    <w:rsid w:val="000A0171"/>
    <w:rsid w:val="000A0206"/>
    <w:rsid w:val="000A0D1C"/>
    <w:rsid w:val="000A10EB"/>
    <w:rsid w:val="000A1835"/>
    <w:rsid w:val="000A187E"/>
    <w:rsid w:val="000A2703"/>
    <w:rsid w:val="000A2AF5"/>
    <w:rsid w:val="000A2D64"/>
    <w:rsid w:val="000A324A"/>
    <w:rsid w:val="000A337E"/>
    <w:rsid w:val="000A3769"/>
    <w:rsid w:val="000A394F"/>
    <w:rsid w:val="000A3C43"/>
    <w:rsid w:val="000A3CD7"/>
    <w:rsid w:val="000A3D9B"/>
    <w:rsid w:val="000A3E0D"/>
    <w:rsid w:val="000A415E"/>
    <w:rsid w:val="000A4234"/>
    <w:rsid w:val="000A4442"/>
    <w:rsid w:val="000A44AB"/>
    <w:rsid w:val="000A44D7"/>
    <w:rsid w:val="000A4C5A"/>
    <w:rsid w:val="000A4C76"/>
    <w:rsid w:val="000A4D30"/>
    <w:rsid w:val="000A5101"/>
    <w:rsid w:val="000A5DDD"/>
    <w:rsid w:val="000A689E"/>
    <w:rsid w:val="000A6C5F"/>
    <w:rsid w:val="000A6CBD"/>
    <w:rsid w:val="000A6E24"/>
    <w:rsid w:val="000A7148"/>
    <w:rsid w:val="000A743C"/>
    <w:rsid w:val="000B04FD"/>
    <w:rsid w:val="000B0B95"/>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F7E"/>
    <w:rsid w:val="000B65E8"/>
    <w:rsid w:val="000B6798"/>
    <w:rsid w:val="000B684D"/>
    <w:rsid w:val="000B689A"/>
    <w:rsid w:val="000B78CC"/>
    <w:rsid w:val="000B7D3F"/>
    <w:rsid w:val="000B7E61"/>
    <w:rsid w:val="000B7F20"/>
    <w:rsid w:val="000C00E1"/>
    <w:rsid w:val="000C027D"/>
    <w:rsid w:val="000C06F7"/>
    <w:rsid w:val="000C0BF8"/>
    <w:rsid w:val="000C14A0"/>
    <w:rsid w:val="000C1846"/>
    <w:rsid w:val="000C1E2F"/>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498"/>
    <w:rsid w:val="000D358C"/>
    <w:rsid w:val="000D3744"/>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ED7"/>
    <w:rsid w:val="000E4FA7"/>
    <w:rsid w:val="000E53DA"/>
    <w:rsid w:val="000E558F"/>
    <w:rsid w:val="000E5672"/>
    <w:rsid w:val="000E5FCD"/>
    <w:rsid w:val="000E68E8"/>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78D"/>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F9E"/>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1333"/>
    <w:rsid w:val="00141915"/>
    <w:rsid w:val="00141CCB"/>
    <w:rsid w:val="00141DD6"/>
    <w:rsid w:val="001425DF"/>
    <w:rsid w:val="00142DD8"/>
    <w:rsid w:val="0014332F"/>
    <w:rsid w:val="0014344D"/>
    <w:rsid w:val="00143B34"/>
    <w:rsid w:val="001443DD"/>
    <w:rsid w:val="00144534"/>
    <w:rsid w:val="001445BB"/>
    <w:rsid w:val="00144AA6"/>
    <w:rsid w:val="00144E70"/>
    <w:rsid w:val="001452E0"/>
    <w:rsid w:val="00145968"/>
    <w:rsid w:val="00145A5A"/>
    <w:rsid w:val="00145F54"/>
    <w:rsid w:val="0014638D"/>
    <w:rsid w:val="00146825"/>
    <w:rsid w:val="00147606"/>
    <w:rsid w:val="001476D8"/>
    <w:rsid w:val="001479A4"/>
    <w:rsid w:val="00147BBA"/>
    <w:rsid w:val="00147FE7"/>
    <w:rsid w:val="0015093A"/>
    <w:rsid w:val="00150FD5"/>
    <w:rsid w:val="00151391"/>
    <w:rsid w:val="00152608"/>
    <w:rsid w:val="00152611"/>
    <w:rsid w:val="001533B4"/>
    <w:rsid w:val="00153BDB"/>
    <w:rsid w:val="00153CD0"/>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0D0"/>
    <w:rsid w:val="00163219"/>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0AFD"/>
    <w:rsid w:val="0017100B"/>
    <w:rsid w:val="00171F68"/>
    <w:rsid w:val="00172385"/>
    <w:rsid w:val="0017259C"/>
    <w:rsid w:val="00172628"/>
    <w:rsid w:val="001733B1"/>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A7D"/>
    <w:rsid w:val="00181069"/>
    <w:rsid w:val="00181122"/>
    <w:rsid w:val="00182256"/>
    <w:rsid w:val="00182A7F"/>
    <w:rsid w:val="001834D6"/>
    <w:rsid w:val="00183C0B"/>
    <w:rsid w:val="00183FA8"/>
    <w:rsid w:val="001841EB"/>
    <w:rsid w:val="001845FD"/>
    <w:rsid w:val="00184E91"/>
    <w:rsid w:val="00184EF7"/>
    <w:rsid w:val="001851A8"/>
    <w:rsid w:val="00185A40"/>
    <w:rsid w:val="00185A41"/>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DD3"/>
    <w:rsid w:val="001C2F9E"/>
    <w:rsid w:val="001C37C7"/>
    <w:rsid w:val="001C3998"/>
    <w:rsid w:val="001C4874"/>
    <w:rsid w:val="001C4A8B"/>
    <w:rsid w:val="001C5838"/>
    <w:rsid w:val="001C597B"/>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995"/>
    <w:rsid w:val="001D2A14"/>
    <w:rsid w:val="001D2AF9"/>
    <w:rsid w:val="001D2E06"/>
    <w:rsid w:val="001D326D"/>
    <w:rsid w:val="001D3722"/>
    <w:rsid w:val="001D4B95"/>
    <w:rsid w:val="001D4FA8"/>
    <w:rsid w:val="001D504E"/>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E5"/>
    <w:rsid w:val="001E3038"/>
    <w:rsid w:val="001E35AF"/>
    <w:rsid w:val="001E3784"/>
    <w:rsid w:val="001E3CC6"/>
    <w:rsid w:val="001E3D22"/>
    <w:rsid w:val="001E3DB4"/>
    <w:rsid w:val="001E3E29"/>
    <w:rsid w:val="001E3FBC"/>
    <w:rsid w:val="001E41F3"/>
    <w:rsid w:val="001E4AA3"/>
    <w:rsid w:val="001E4D67"/>
    <w:rsid w:val="001E4EA6"/>
    <w:rsid w:val="001E50E2"/>
    <w:rsid w:val="001E5AC1"/>
    <w:rsid w:val="001E5B5B"/>
    <w:rsid w:val="001E6065"/>
    <w:rsid w:val="001E6070"/>
    <w:rsid w:val="001E64BD"/>
    <w:rsid w:val="001E7450"/>
    <w:rsid w:val="001E7C70"/>
    <w:rsid w:val="001E7C88"/>
    <w:rsid w:val="001E7D40"/>
    <w:rsid w:val="001F0201"/>
    <w:rsid w:val="001F066C"/>
    <w:rsid w:val="001F0CA1"/>
    <w:rsid w:val="001F0DCB"/>
    <w:rsid w:val="001F11AD"/>
    <w:rsid w:val="001F11BF"/>
    <w:rsid w:val="001F12BB"/>
    <w:rsid w:val="001F194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4BB"/>
    <w:rsid w:val="0021459F"/>
    <w:rsid w:val="00214991"/>
    <w:rsid w:val="00214A78"/>
    <w:rsid w:val="00214E3D"/>
    <w:rsid w:val="00214EAE"/>
    <w:rsid w:val="00215482"/>
    <w:rsid w:val="00215AA1"/>
    <w:rsid w:val="00215CA4"/>
    <w:rsid w:val="00215F1A"/>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0EE2"/>
    <w:rsid w:val="0023112E"/>
    <w:rsid w:val="002313BF"/>
    <w:rsid w:val="00231C57"/>
    <w:rsid w:val="00231E54"/>
    <w:rsid w:val="002321E8"/>
    <w:rsid w:val="002322F7"/>
    <w:rsid w:val="00232308"/>
    <w:rsid w:val="002323C1"/>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6705"/>
    <w:rsid w:val="0023683D"/>
    <w:rsid w:val="002368BD"/>
    <w:rsid w:val="002370FE"/>
    <w:rsid w:val="002376A3"/>
    <w:rsid w:val="002379A1"/>
    <w:rsid w:val="00237A20"/>
    <w:rsid w:val="00240472"/>
    <w:rsid w:val="002408A2"/>
    <w:rsid w:val="00240E7C"/>
    <w:rsid w:val="00241129"/>
    <w:rsid w:val="00241AD4"/>
    <w:rsid w:val="00242CC8"/>
    <w:rsid w:val="0024335F"/>
    <w:rsid w:val="002437AA"/>
    <w:rsid w:val="00243B26"/>
    <w:rsid w:val="00243BC1"/>
    <w:rsid w:val="00243E79"/>
    <w:rsid w:val="0024403B"/>
    <w:rsid w:val="00244332"/>
    <w:rsid w:val="00244F8E"/>
    <w:rsid w:val="00245042"/>
    <w:rsid w:val="00245071"/>
    <w:rsid w:val="00245B23"/>
    <w:rsid w:val="00245CEA"/>
    <w:rsid w:val="00245D17"/>
    <w:rsid w:val="00246DE8"/>
    <w:rsid w:val="00247171"/>
    <w:rsid w:val="002472EE"/>
    <w:rsid w:val="002479AA"/>
    <w:rsid w:val="002479D4"/>
    <w:rsid w:val="00247CF8"/>
    <w:rsid w:val="0025022A"/>
    <w:rsid w:val="00250854"/>
    <w:rsid w:val="00250B2E"/>
    <w:rsid w:val="00250D8D"/>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474"/>
    <w:rsid w:val="002646D8"/>
    <w:rsid w:val="00265018"/>
    <w:rsid w:val="002650DE"/>
    <w:rsid w:val="0026522C"/>
    <w:rsid w:val="00265B6A"/>
    <w:rsid w:val="00265CF6"/>
    <w:rsid w:val="00265FDD"/>
    <w:rsid w:val="00266233"/>
    <w:rsid w:val="00266C08"/>
    <w:rsid w:val="002670EE"/>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E20"/>
    <w:rsid w:val="00294F74"/>
    <w:rsid w:val="002952E2"/>
    <w:rsid w:val="00295352"/>
    <w:rsid w:val="0029573B"/>
    <w:rsid w:val="002959FF"/>
    <w:rsid w:val="00295A59"/>
    <w:rsid w:val="00295C05"/>
    <w:rsid w:val="00295D94"/>
    <w:rsid w:val="002962CA"/>
    <w:rsid w:val="002965C0"/>
    <w:rsid w:val="00296BA4"/>
    <w:rsid w:val="00296D5D"/>
    <w:rsid w:val="00296F9C"/>
    <w:rsid w:val="00297B45"/>
    <w:rsid w:val="00297BF3"/>
    <w:rsid w:val="00297CE3"/>
    <w:rsid w:val="00297E6B"/>
    <w:rsid w:val="00297FD9"/>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F35"/>
    <w:rsid w:val="002C616A"/>
    <w:rsid w:val="002C6393"/>
    <w:rsid w:val="002C63B6"/>
    <w:rsid w:val="002C65AC"/>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06E"/>
    <w:rsid w:val="002D32AD"/>
    <w:rsid w:val="002D330E"/>
    <w:rsid w:val="002D3445"/>
    <w:rsid w:val="002D3545"/>
    <w:rsid w:val="002D3A54"/>
    <w:rsid w:val="002D3F6E"/>
    <w:rsid w:val="002D4229"/>
    <w:rsid w:val="002D4826"/>
    <w:rsid w:val="002D4B06"/>
    <w:rsid w:val="002D4DCF"/>
    <w:rsid w:val="002D4E05"/>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C04"/>
    <w:rsid w:val="002E2C3E"/>
    <w:rsid w:val="002E2D78"/>
    <w:rsid w:val="002E2E06"/>
    <w:rsid w:val="002E3EF6"/>
    <w:rsid w:val="002E4216"/>
    <w:rsid w:val="002E46CA"/>
    <w:rsid w:val="002E4895"/>
    <w:rsid w:val="002E4C5F"/>
    <w:rsid w:val="002E55C9"/>
    <w:rsid w:val="002E5A45"/>
    <w:rsid w:val="002E5E1A"/>
    <w:rsid w:val="002E5E8D"/>
    <w:rsid w:val="002E69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374"/>
    <w:rsid w:val="002F2A68"/>
    <w:rsid w:val="002F2BA8"/>
    <w:rsid w:val="002F2EF5"/>
    <w:rsid w:val="002F3114"/>
    <w:rsid w:val="002F3354"/>
    <w:rsid w:val="002F385E"/>
    <w:rsid w:val="002F4046"/>
    <w:rsid w:val="002F4309"/>
    <w:rsid w:val="002F444C"/>
    <w:rsid w:val="002F4657"/>
    <w:rsid w:val="002F4984"/>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13D"/>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08B"/>
    <w:rsid w:val="00305706"/>
    <w:rsid w:val="00305BD4"/>
    <w:rsid w:val="00305E46"/>
    <w:rsid w:val="00305EE5"/>
    <w:rsid w:val="00305EE9"/>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DAD"/>
    <w:rsid w:val="00312089"/>
    <w:rsid w:val="0031269B"/>
    <w:rsid w:val="00312856"/>
    <w:rsid w:val="00312F9C"/>
    <w:rsid w:val="003131F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0EE"/>
    <w:rsid w:val="0032479B"/>
    <w:rsid w:val="00324972"/>
    <w:rsid w:val="00324E7A"/>
    <w:rsid w:val="00325769"/>
    <w:rsid w:val="00325B85"/>
    <w:rsid w:val="00326166"/>
    <w:rsid w:val="003262DF"/>
    <w:rsid w:val="0032681D"/>
    <w:rsid w:val="00326C1A"/>
    <w:rsid w:val="00327377"/>
    <w:rsid w:val="00327A2D"/>
    <w:rsid w:val="00327C4D"/>
    <w:rsid w:val="00327C80"/>
    <w:rsid w:val="00330566"/>
    <w:rsid w:val="00330C1A"/>
    <w:rsid w:val="0033143D"/>
    <w:rsid w:val="003314D8"/>
    <w:rsid w:val="00331538"/>
    <w:rsid w:val="00331B01"/>
    <w:rsid w:val="00331D74"/>
    <w:rsid w:val="00332825"/>
    <w:rsid w:val="00332AFA"/>
    <w:rsid w:val="00332B0C"/>
    <w:rsid w:val="0033314E"/>
    <w:rsid w:val="003335C4"/>
    <w:rsid w:val="003339B7"/>
    <w:rsid w:val="00333B90"/>
    <w:rsid w:val="003340A0"/>
    <w:rsid w:val="0033455C"/>
    <w:rsid w:val="00334763"/>
    <w:rsid w:val="00334959"/>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B77"/>
    <w:rsid w:val="00343C94"/>
    <w:rsid w:val="00343DE1"/>
    <w:rsid w:val="00343E30"/>
    <w:rsid w:val="00343FB8"/>
    <w:rsid w:val="00344504"/>
    <w:rsid w:val="00344600"/>
    <w:rsid w:val="003452B6"/>
    <w:rsid w:val="00345D56"/>
    <w:rsid w:val="00345F92"/>
    <w:rsid w:val="003461B3"/>
    <w:rsid w:val="00347361"/>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2706"/>
    <w:rsid w:val="0035277B"/>
    <w:rsid w:val="00352A6B"/>
    <w:rsid w:val="00352A76"/>
    <w:rsid w:val="00352D2D"/>
    <w:rsid w:val="0035301A"/>
    <w:rsid w:val="00353360"/>
    <w:rsid w:val="0035378A"/>
    <w:rsid w:val="00353A10"/>
    <w:rsid w:val="0035407F"/>
    <w:rsid w:val="003542CF"/>
    <w:rsid w:val="00354336"/>
    <w:rsid w:val="00354639"/>
    <w:rsid w:val="00354A0B"/>
    <w:rsid w:val="00354E02"/>
    <w:rsid w:val="00354E75"/>
    <w:rsid w:val="00355891"/>
    <w:rsid w:val="003558F4"/>
    <w:rsid w:val="00355952"/>
    <w:rsid w:val="00355C32"/>
    <w:rsid w:val="00355C9E"/>
    <w:rsid w:val="00355E3A"/>
    <w:rsid w:val="00355E72"/>
    <w:rsid w:val="003561A9"/>
    <w:rsid w:val="00356E20"/>
    <w:rsid w:val="0035702F"/>
    <w:rsid w:val="003570ED"/>
    <w:rsid w:val="00357A1A"/>
    <w:rsid w:val="00357AEB"/>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657D"/>
    <w:rsid w:val="00366FA1"/>
    <w:rsid w:val="00367757"/>
    <w:rsid w:val="0037004C"/>
    <w:rsid w:val="00370096"/>
    <w:rsid w:val="0037024F"/>
    <w:rsid w:val="003703CB"/>
    <w:rsid w:val="003704D4"/>
    <w:rsid w:val="0037052C"/>
    <w:rsid w:val="0037086B"/>
    <w:rsid w:val="00370C2C"/>
    <w:rsid w:val="0037119B"/>
    <w:rsid w:val="00371244"/>
    <w:rsid w:val="003716D6"/>
    <w:rsid w:val="00371963"/>
    <w:rsid w:val="00371EED"/>
    <w:rsid w:val="003720F0"/>
    <w:rsid w:val="00372A7D"/>
    <w:rsid w:val="00372D5A"/>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800F7"/>
    <w:rsid w:val="003801DF"/>
    <w:rsid w:val="00380440"/>
    <w:rsid w:val="003804F5"/>
    <w:rsid w:val="00380EB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40CD"/>
    <w:rsid w:val="00384193"/>
    <w:rsid w:val="0038433B"/>
    <w:rsid w:val="00384513"/>
    <w:rsid w:val="003848DE"/>
    <w:rsid w:val="00384A79"/>
    <w:rsid w:val="00384EED"/>
    <w:rsid w:val="003852F4"/>
    <w:rsid w:val="003862C3"/>
    <w:rsid w:val="003866CF"/>
    <w:rsid w:val="0038691E"/>
    <w:rsid w:val="0038704F"/>
    <w:rsid w:val="0038731D"/>
    <w:rsid w:val="00387365"/>
    <w:rsid w:val="00387985"/>
    <w:rsid w:val="00387B66"/>
    <w:rsid w:val="00387B98"/>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604D"/>
    <w:rsid w:val="003961FB"/>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D91"/>
    <w:rsid w:val="003A3E6A"/>
    <w:rsid w:val="003A41E4"/>
    <w:rsid w:val="003A4C33"/>
    <w:rsid w:val="003A4FE1"/>
    <w:rsid w:val="003A557A"/>
    <w:rsid w:val="003A5679"/>
    <w:rsid w:val="003A5D99"/>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377"/>
    <w:rsid w:val="003B3D22"/>
    <w:rsid w:val="003B4863"/>
    <w:rsid w:val="003B52DF"/>
    <w:rsid w:val="003B5800"/>
    <w:rsid w:val="003B593C"/>
    <w:rsid w:val="003B6938"/>
    <w:rsid w:val="003B6FB3"/>
    <w:rsid w:val="003B7476"/>
    <w:rsid w:val="003B74FD"/>
    <w:rsid w:val="003B7593"/>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8D2"/>
    <w:rsid w:val="003C4C53"/>
    <w:rsid w:val="003C4CFC"/>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400A93"/>
    <w:rsid w:val="00400E34"/>
    <w:rsid w:val="00400F44"/>
    <w:rsid w:val="004010CE"/>
    <w:rsid w:val="004011D8"/>
    <w:rsid w:val="004013D0"/>
    <w:rsid w:val="00401438"/>
    <w:rsid w:val="004017CD"/>
    <w:rsid w:val="00401DEE"/>
    <w:rsid w:val="00401F06"/>
    <w:rsid w:val="0040255F"/>
    <w:rsid w:val="00403DBB"/>
    <w:rsid w:val="00404F8B"/>
    <w:rsid w:val="004053CA"/>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43F"/>
    <w:rsid w:val="0043572B"/>
    <w:rsid w:val="0043592B"/>
    <w:rsid w:val="00435C19"/>
    <w:rsid w:val="00435C42"/>
    <w:rsid w:val="00435D8F"/>
    <w:rsid w:val="004360F6"/>
    <w:rsid w:val="00436C98"/>
    <w:rsid w:val="00437000"/>
    <w:rsid w:val="00437A99"/>
    <w:rsid w:val="00437EB1"/>
    <w:rsid w:val="0044016F"/>
    <w:rsid w:val="0044020A"/>
    <w:rsid w:val="0044020F"/>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855"/>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C18"/>
    <w:rsid w:val="00464D13"/>
    <w:rsid w:val="0046568E"/>
    <w:rsid w:val="004656E6"/>
    <w:rsid w:val="00465B5D"/>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C4E"/>
    <w:rsid w:val="00481C6F"/>
    <w:rsid w:val="004822A4"/>
    <w:rsid w:val="0048272A"/>
    <w:rsid w:val="004829C5"/>
    <w:rsid w:val="00482EB6"/>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F5E"/>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69E"/>
    <w:rsid w:val="004C294E"/>
    <w:rsid w:val="004C306F"/>
    <w:rsid w:val="004C3270"/>
    <w:rsid w:val="004C32D3"/>
    <w:rsid w:val="004C4066"/>
    <w:rsid w:val="004C41C6"/>
    <w:rsid w:val="004C4481"/>
    <w:rsid w:val="004C4865"/>
    <w:rsid w:val="004C4AE2"/>
    <w:rsid w:val="004C4D9A"/>
    <w:rsid w:val="004C4FA4"/>
    <w:rsid w:val="004C5480"/>
    <w:rsid w:val="004C5649"/>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625"/>
    <w:rsid w:val="004E0714"/>
    <w:rsid w:val="004E0916"/>
    <w:rsid w:val="004E0E21"/>
    <w:rsid w:val="004E1083"/>
    <w:rsid w:val="004E118E"/>
    <w:rsid w:val="004E155D"/>
    <w:rsid w:val="004E1D68"/>
    <w:rsid w:val="004E1DD1"/>
    <w:rsid w:val="004E22D6"/>
    <w:rsid w:val="004E2494"/>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73"/>
    <w:rsid w:val="004F34D4"/>
    <w:rsid w:val="004F38CB"/>
    <w:rsid w:val="004F3BBB"/>
    <w:rsid w:val="004F3DF6"/>
    <w:rsid w:val="004F4612"/>
    <w:rsid w:val="004F4622"/>
    <w:rsid w:val="004F5418"/>
    <w:rsid w:val="004F54DC"/>
    <w:rsid w:val="004F58A6"/>
    <w:rsid w:val="004F58BC"/>
    <w:rsid w:val="004F60A9"/>
    <w:rsid w:val="004F60EA"/>
    <w:rsid w:val="004F6211"/>
    <w:rsid w:val="004F6473"/>
    <w:rsid w:val="004F68E8"/>
    <w:rsid w:val="004F6942"/>
    <w:rsid w:val="004F6C91"/>
    <w:rsid w:val="004F6F3D"/>
    <w:rsid w:val="004F73A5"/>
    <w:rsid w:val="004F76F4"/>
    <w:rsid w:val="004F7C0C"/>
    <w:rsid w:val="005000B2"/>
    <w:rsid w:val="005009F6"/>
    <w:rsid w:val="00500E54"/>
    <w:rsid w:val="00500FD1"/>
    <w:rsid w:val="00501087"/>
    <w:rsid w:val="00501A7D"/>
    <w:rsid w:val="0050261F"/>
    <w:rsid w:val="00502CE9"/>
    <w:rsid w:val="00503502"/>
    <w:rsid w:val="00503992"/>
    <w:rsid w:val="00504270"/>
    <w:rsid w:val="00504499"/>
    <w:rsid w:val="00504802"/>
    <w:rsid w:val="005048F1"/>
    <w:rsid w:val="00504978"/>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B5"/>
    <w:rsid w:val="0051669C"/>
    <w:rsid w:val="0051671D"/>
    <w:rsid w:val="00516785"/>
    <w:rsid w:val="005167B7"/>
    <w:rsid w:val="00516808"/>
    <w:rsid w:val="00516ED0"/>
    <w:rsid w:val="00517163"/>
    <w:rsid w:val="00517B69"/>
    <w:rsid w:val="00520152"/>
    <w:rsid w:val="00520228"/>
    <w:rsid w:val="005203B7"/>
    <w:rsid w:val="0052072E"/>
    <w:rsid w:val="005209DB"/>
    <w:rsid w:val="00520D8C"/>
    <w:rsid w:val="0052113E"/>
    <w:rsid w:val="005211F1"/>
    <w:rsid w:val="005212B3"/>
    <w:rsid w:val="0052154E"/>
    <w:rsid w:val="005217D9"/>
    <w:rsid w:val="005217E2"/>
    <w:rsid w:val="00521AFF"/>
    <w:rsid w:val="00522294"/>
    <w:rsid w:val="005223F3"/>
    <w:rsid w:val="005227B7"/>
    <w:rsid w:val="00522A48"/>
    <w:rsid w:val="00522CDE"/>
    <w:rsid w:val="00523067"/>
    <w:rsid w:val="00523857"/>
    <w:rsid w:val="00523B56"/>
    <w:rsid w:val="00523E98"/>
    <w:rsid w:val="00523EFA"/>
    <w:rsid w:val="00524256"/>
    <w:rsid w:val="005242AC"/>
    <w:rsid w:val="005248F3"/>
    <w:rsid w:val="00524BD8"/>
    <w:rsid w:val="005253ED"/>
    <w:rsid w:val="0052630C"/>
    <w:rsid w:val="0052663F"/>
    <w:rsid w:val="005266F6"/>
    <w:rsid w:val="00526804"/>
    <w:rsid w:val="00526805"/>
    <w:rsid w:val="00526838"/>
    <w:rsid w:val="00526910"/>
    <w:rsid w:val="00526A2F"/>
    <w:rsid w:val="00526A9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256"/>
    <w:rsid w:val="00541616"/>
    <w:rsid w:val="005416CD"/>
    <w:rsid w:val="00541B09"/>
    <w:rsid w:val="00541D15"/>
    <w:rsid w:val="0054205E"/>
    <w:rsid w:val="005421D6"/>
    <w:rsid w:val="0054257B"/>
    <w:rsid w:val="00542F66"/>
    <w:rsid w:val="00543C43"/>
    <w:rsid w:val="00543CBC"/>
    <w:rsid w:val="0054438E"/>
    <w:rsid w:val="005456E5"/>
    <w:rsid w:val="00546205"/>
    <w:rsid w:val="00546EF4"/>
    <w:rsid w:val="00546F24"/>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B83"/>
    <w:rsid w:val="00554003"/>
    <w:rsid w:val="00554333"/>
    <w:rsid w:val="0055459D"/>
    <w:rsid w:val="005546C7"/>
    <w:rsid w:val="00555282"/>
    <w:rsid w:val="00555365"/>
    <w:rsid w:val="005553F9"/>
    <w:rsid w:val="00555409"/>
    <w:rsid w:val="005554DB"/>
    <w:rsid w:val="00555816"/>
    <w:rsid w:val="00555A29"/>
    <w:rsid w:val="005560C8"/>
    <w:rsid w:val="005565E7"/>
    <w:rsid w:val="0055671F"/>
    <w:rsid w:val="00556766"/>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3E1"/>
    <w:rsid w:val="00577754"/>
    <w:rsid w:val="00577AF2"/>
    <w:rsid w:val="00580656"/>
    <w:rsid w:val="00580933"/>
    <w:rsid w:val="0058102B"/>
    <w:rsid w:val="005810E0"/>
    <w:rsid w:val="00581A33"/>
    <w:rsid w:val="00581A8B"/>
    <w:rsid w:val="00581F9B"/>
    <w:rsid w:val="005831DD"/>
    <w:rsid w:val="005837E0"/>
    <w:rsid w:val="00583931"/>
    <w:rsid w:val="00583C2C"/>
    <w:rsid w:val="00583D3F"/>
    <w:rsid w:val="00583DD5"/>
    <w:rsid w:val="0058472F"/>
    <w:rsid w:val="00584912"/>
    <w:rsid w:val="00584BEB"/>
    <w:rsid w:val="00584C2A"/>
    <w:rsid w:val="00584D53"/>
    <w:rsid w:val="00584E34"/>
    <w:rsid w:val="00584FA5"/>
    <w:rsid w:val="005859DA"/>
    <w:rsid w:val="005859F3"/>
    <w:rsid w:val="005859F8"/>
    <w:rsid w:val="005865D8"/>
    <w:rsid w:val="00586AF7"/>
    <w:rsid w:val="00586BA8"/>
    <w:rsid w:val="00586DD7"/>
    <w:rsid w:val="00586F21"/>
    <w:rsid w:val="00587044"/>
    <w:rsid w:val="005877A9"/>
    <w:rsid w:val="00587CB8"/>
    <w:rsid w:val="005904C9"/>
    <w:rsid w:val="005905CE"/>
    <w:rsid w:val="005907DC"/>
    <w:rsid w:val="005909CE"/>
    <w:rsid w:val="00590A8E"/>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32"/>
    <w:rsid w:val="00596059"/>
    <w:rsid w:val="0059606E"/>
    <w:rsid w:val="0059611C"/>
    <w:rsid w:val="0059640F"/>
    <w:rsid w:val="00597834"/>
    <w:rsid w:val="00597B06"/>
    <w:rsid w:val="005A0407"/>
    <w:rsid w:val="005A0AC6"/>
    <w:rsid w:val="005A0ACC"/>
    <w:rsid w:val="005A0EB3"/>
    <w:rsid w:val="005A10BB"/>
    <w:rsid w:val="005A18FC"/>
    <w:rsid w:val="005A1C5D"/>
    <w:rsid w:val="005A1F68"/>
    <w:rsid w:val="005A236C"/>
    <w:rsid w:val="005A2662"/>
    <w:rsid w:val="005A2C0F"/>
    <w:rsid w:val="005A34E6"/>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490"/>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12BC"/>
    <w:rsid w:val="005C1869"/>
    <w:rsid w:val="005C1CE6"/>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714E"/>
    <w:rsid w:val="005C7656"/>
    <w:rsid w:val="005C7993"/>
    <w:rsid w:val="005C7C28"/>
    <w:rsid w:val="005C7FF8"/>
    <w:rsid w:val="005D0034"/>
    <w:rsid w:val="005D0437"/>
    <w:rsid w:val="005D0520"/>
    <w:rsid w:val="005D116A"/>
    <w:rsid w:val="005D1266"/>
    <w:rsid w:val="005D139A"/>
    <w:rsid w:val="005D1477"/>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1B3"/>
    <w:rsid w:val="005D4338"/>
    <w:rsid w:val="005D4603"/>
    <w:rsid w:val="005D46A2"/>
    <w:rsid w:val="005D478C"/>
    <w:rsid w:val="005D5A2E"/>
    <w:rsid w:val="005D672A"/>
    <w:rsid w:val="005D6E9A"/>
    <w:rsid w:val="005D71B0"/>
    <w:rsid w:val="005E0079"/>
    <w:rsid w:val="005E00C8"/>
    <w:rsid w:val="005E066C"/>
    <w:rsid w:val="005E08A7"/>
    <w:rsid w:val="005E0A4A"/>
    <w:rsid w:val="005E0C79"/>
    <w:rsid w:val="005E0E68"/>
    <w:rsid w:val="005E1B92"/>
    <w:rsid w:val="005E1FCC"/>
    <w:rsid w:val="005E292A"/>
    <w:rsid w:val="005E2BB2"/>
    <w:rsid w:val="005E2C44"/>
    <w:rsid w:val="005E2E98"/>
    <w:rsid w:val="005E300B"/>
    <w:rsid w:val="005E303C"/>
    <w:rsid w:val="005E3280"/>
    <w:rsid w:val="005E3ACE"/>
    <w:rsid w:val="005E3B00"/>
    <w:rsid w:val="005E3D95"/>
    <w:rsid w:val="005E42CE"/>
    <w:rsid w:val="005E4368"/>
    <w:rsid w:val="005E47A6"/>
    <w:rsid w:val="005E48F6"/>
    <w:rsid w:val="005E4BA0"/>
    <w:rsid w:val="005E5005"/>
    <w:rsid w:val="005E505A"/>
    <w:rsid w:val="005E5258"/>
    <w:rsid w:val="005E54DE"/>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3997"/>
    <w:rsid w:val="005F44CB"/>
    <w:rsid w:val="005F4639"/>
    <w:rsid w:val="005F48CD"/>
    <w:rsid w:val="005F4BB4"/>
    <w:rsid w:val="005F4D52"/>
    <w:rsid w:val="005F51E0"/>
    <w:rsid w:val="005F53BE"/>
    <w:rsid w:val="005F606B"/>
    <w:rsid w:val="005F6AAD"/>
    <w:rsid w:val="005F6BDB"/>
    <w:rsid w:val="005F730B"/>
    <w:rsid w:val="005F7476"/>
    <w:rsid w:val="005F790F"/>
    <w:rsid w:val="00600BB7"/>
    <w:rsid w:val="00600E5D"/>
    <w:rsid w:val="006012B9"/>
    <w:rsid w:val="00601324"/>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BB0"/>
    <w:rsid w:val="00621D26"/>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670"/>
    <w:rsid w:val="00637A99"/>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76B"/>
    <w:rsid w:val="0064577C"/>
    <w:rsid w:val="00645C44"/>
    <w:rsid w:val="00645D90"/>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648"/>
    <w:rsid w:val="006558AE"/>
    <w:rsid w:val="00655AF8"/>
    <w:rsid w:val="00656107"/>
    <w:rsid w:val="00656298"/>
    <w:rsid w:val="00656DF2"/>
    <w:rsid w:val="00657483"/>
    <w:rsid w:val="00657506"/>
    <w:rsid w:val="00657AE0"/>
    <w:rsid w:val="00657B6A"/>
    <w:rsid w:val="00657FDF"/>
    <w:rsid w:val="006601B3"/>
    <w:rsid w:val="0066041B"/>
    <w:rsid w:val="00660505"/>
    <w:rsid w:val="00661F1C"/>
    <w:rsid w:val="006620A3"/>
    <w:rsid w:val="0066297B"/>
    <w:rsid w:val="006631D6"/>
    <w:rsid w:val="006631D9"/>
    <w:rsid w:val="006637C6"/>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743"/>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B15"/>
    <w:rsid w:val="00682CB5"/>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DE6"/>
    <w:rsid w:val="00692ED2"/>
    <w:rsid w:val="006930D5"/>
    <w:rsid w:val="006931F8"/>
    <w:rsid w:val="006939DA"/>
    <w:rsid w:val="00693A52"/>
    <w:rsid w:val="00694279"/>
    <w:rsid w:val="00694421"/>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DA0"/>
    <w:rsid w:val="006A017D"/>
    <w:rsid w:val="006A01AC"/>
    <w:rsid w:val="006A036F"/>
    <w:rsid w:val="006A0585"/>
    <w:rsid w:val="006A08DB"/>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A9E"/>
    <w:rsid w:val="006A5BA4"/>
    <w:rsid w:val="006A664F"/>
    <w:rsid w:val="006A6838"/>
    <w:rsid w:val="006A6996"/>
    <w:rsid w:val="006A6C31"/>
    <w:rsid w:val="006A6DAB"/>
    <w:rsid w:val="006A7725"/>
    <w:rsid w:val="006A7F7D"/>
    <w:rsid w:val="006B007A"/>
    <w:rsid w:val="006B0122"/>
    <w:rsid w:val="006B0DE2"/>
    <w:rsid w:val="006B178C"/>
    <w:rsid w:val="006B1CA7"/>
    <w:rsid w:val="006B1DB7"/>
    <w:rsid w:val="006B269E"/>
    <w:rsid w:val="006B28BB"/>
    <w:rsid w:val="006B2984"/>
    <w:rsid w:val="006B2F6F"/>
    <w:rsid w:val="006B2F99"/>
    <w:rsid w:val="006B44D0"/>
    <w:rsid w:val="006B4550"/>
    <w:rsid w:val="006B4D87"/>
    <w:rsid w:val="006B4EF4"/>
    <w:rsid w:val="006B500C"/>
    <w:rsid w:val="006B5246"/>
    <w:rsid w:val="006B5423"/>
    <w:rsid w:val="006B562B"/>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D08"/>
    <w:rsid w:val="006D0F45"/>
    <w:rsid w:val="006D176F"/>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6B3"/>
    <w:rsid w:val="006E4AB1"/>
    <w:rsid w:val="006E4C67"/>
    <w:rsid w:val="006E59BA"/>
    <w:rsid w:val="006E59CF"/>
    <w:rsid w:val="006E5CCC"/>
    <w:rsid w:val="006E697F"/>
    <w:rsid w:val="006E6A35"/>
    <w:rsid w:val="006E77EC"/>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790"/>
    <w:rsid w:val="006F495F"/>
    <w:rsid w:val="006F4DAF"/>
    <w:rsid w:val="006F5411"/>
    <w:rsid w:val="006F5442"/>
    <w:rsid w:val="006F5D60"/>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0A2"/>
    <w:rsid w:val="007021A7"/>
    <w:rsid w:val="00702276"/>
    <w:rsid w:val="00702541"/>
    <w:rsid w:val="0070271F"/>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800"/>
    <w:rsid w:val="007108A7"/>
    <w:rsid w:val="00710B03"/>
    <w:rsid w:val="00710D1E"/>
    <w:rsid w:val="007113A8"/>
    <w:rsid w:val="00711517"/>
    <w:rsid w:val="00711C8B"/>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106D"/>
    <w:rsid w:val="007210E3"/>
    <w:rsid w:val="0072172C"/>
    <w:rsid w:val="0072192F"/>
    <w:rsid w:val="00721993"/>
    <w:rsid w:val="00721BB2"/>
    <w:rsid w:val="00721C6F"/>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D85"/>
    <w:rsid w:val="00733DBA"/>
    <w:rsid w:val="00733E27"/>
    <w:rsid w:val="00734917"/>
    <w:rsid w:val="007350DA"/>
    <w:rsid w:val="007359D7"/>
    <w:rsid w:val="00735D16"/>
    <w:rsid w:val="00735D59"/>
    <w:rsid w:val="0073612D"/>
    <w:rsid w:val="0073616B"/>
    <w:rsid w:val="007364B2"/>
    <w:rsid w:val="007369EA"/>
    <w:rsid w:val="00736C74"/>
    <w:rsid w:val="00736FFF"/>
    <w:rsid w:val="00737228"/>
    <w:rsid w:val="007377AE"/>
    <w:rsid w:val="007378BA"/>
    <w:rsid w:val="00737D40"/>
    <w:rsid w:val="00740094"/>
    <w:rsid w:val="007417CD"/>
    <w:rsid w:val="00741FF6"/>
    <w:rsid w:val="0074275F"/>
    <w:rsid w:val="00742BEC"/>
    <w:rsid w:val="00742E88"/>
    <w:rsid w:val="0074337C"/>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25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395"/>
    <w:rsid w:val="00765492"/>
    <w:rsid w:val="007656EC"/>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4F47"/>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06F"/>
    <w:rsid w:val="0077716A"/>
    <w:rsid w:val="00777601"/>
    <w:rsid w:val="007777A9"/>
    <w:rsid w:val="007778F6"/>
    <w:rsid w:val="00777970"/>
    <w:rsid w:val="00777CF8"/>
    <w:rsid w:val="007803AE"/>
    <w:rsid w:val="007806CB"/>
    <w:rsid w:val="00780B3C"/>
    <w:rsid w:val="00780BF7"/>
    <w:rsid w:val="007812A2"/>
    <w:rsid w:val="007812ED"/>
    <w:rsid w:val="007816F1"/>
    <w:rsid w:val="00781E7F"/>
    <w:rsid w:val="00782B8F"/>
    <w:rsid w:val="00782BD4"/>
    <w:rsid w:val="00783003"/>
    <w:rsid w:val="007831B3"/>
    <w:rsid w:val="007832B6"/>
    <w:rsid w:val="007832CE"/>
    <w:rsid w:val="00783368"/>
    <w:rsid w:val="00783551"/>
    <w:rsid w:val="0078387C"/>
    <w:rsid w:val="00784CFD"/>
    <w:rsid w:val="00785258"/>
    <w:rsid w:val="0078572C"/>
    <w:rsid w:val="00785739"/>
    <w:rsid w:val="00785BBC"/>
    <w:rsid w:val="00785FCB"/>
    <w:rsid w:val="0078604A"/>
    <w:rsid w:val="00786496"/>
    <w:rsid w:val="007867B6"/>
    <w:rsid w:val="00786968"/>
    <w:rsid w:val="00786A66"/>
    <w:rsid w:val="00787E66"/>
    <w:rsid w:val="00790C51"/>
    <w:rsid w:val="00790C67"/>
    <w:rsid w:val="00790D01"/>
    <w:rsid w:val="007912BC"/>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6C0B"/>
    <w:rsid w:val="007A76A0"/>
    <w:rsid w:val="007A7742"/>
    <w:rsid w:val="007A79C6"/>
    <w:rsid w:val="007B00F2"/>
    <w:rsid w:val="007B09C7"/>
    <w:rsid w:val="007B09E1"/>
    <w:rsid w:val="007B0CBC"/>
    <w:rsid w:val="007B0E81"/>
    <w:rsid w:val="007B105D"/>
    <w:rsid w:val="007B161F"/>
    <w:rsid w:val="007B1B7E"/>
    <w:rsid w:val="007B20FB"/>
    <w:rsid w:val="007B3001"/>
    <w:rsid w:val="007B326D"/>
    <w:rsid w:val="007B32E1"/>
    <w:rsid w:val="007B3699"/>
    <w:rsid w:val="007B3897"/>
    <w:rsid w:val="007B4184"/>
    <w:rsid w:val="007B446A"/>
    <w:rsid w:val="007B451A"/>
    <w:rsid w:val="007B4B29"/>
    <w:rsid w:val="007B512A"/>
    <w:rsid w:val="007B56A6"/>
    <w:rsid w:val="007B5925"/>
    <w:rsid w:val="007B5967"/>
    <w:rsid w:val="007B5D68"/>
    <w:rsid w:val="007B6720"/>
    <w:rsid w:val="007B675E"/>
    <w:rsid w:val="007B68F2"/>
    <w:rsid w:val="007B6F1A"/>
    <w:rsid w:val="007B7146"/>
    <w:rsid w:val="007B72BC"/>
    <w:rsid w:val="007B7316"/>
    <w:rsid w:val="007B733D"/>
    <w:rsid w:val="007B744C"/>
    <w:rsid w:val="007B74F1"/>
    <w:rsid w:val="007B78C1"/>
    <w:rsid w:val="007C0A81"/>
    <w:rsid w:val="007C1493"/>
    <w:rsid w:val="007C1ABF"/>
    <w:rsid w:val="007C1DAC"/>
    <w:rsid w:val="007C22AD"/>
    <w:rsid w:val="007C2EBA"/>
    <w:rsid w:val="007C2F17"/>
    <w:rsid w:val="007C3085"/>
    <w:rsid w:val="007C31E4"/>
    <w:rsid w:val="007C33D0"/>
    <w:rsid w:val="007C349C"/>
    <w:rsid w:val="007C377C"/>
    <w:rsid w:val="007C3D26"/>
    <w:rsid w:val="007C4161"/>
    <w:rsid w:val="007C4919"/>
    <w:rsid w:val="007C4B75"/>
    <w:rsid w:val="007C4F48"/>
    <w:rsid w:val="007C50C2"/>
    <w:rsid w:val="007C56DE"/>
    <w:rsid w:val="007C59EF"/>
    <w:rsid w:val="007C5C17"/>
    <w:rsid w:val="007C5EFF"/>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7E9"/>
    <w:rsid w:val="007D180C"/>
    <w:rsid w:val="007D1F14"/>
    <w:rsid w:val="007D1F62"/>
    <w:rsid w:val="007D2477"/>
    <w:rsid w:val="007D2BC9"/>
    <w:rsid w:val="007D36E2"/>
    <w:rsid w:val="007D36F1"/>
    <w:rsid w:val="007D3E81"/>
    <w:rsid w:val="007D43CE"/>
    <w:rsid w:val="007D4827"/>
    <w:rsid w:val="007D499D"/>
    <w:rsid w:val="007D50BF"/>
    <w:rsid w:val="007D54F5"/>
    <w:rsid w:val="007D561D"/>
    <w:rsid w:val="007D5AC3"/>
    <w:rsid w:val="007D5CF7"/>
    <w:rsid w:val="007D6173"/>
    <w:rsid w:val="007D63F5"/>
    <w:rsid w:val="007D67CD"/>
    <w:rsid w:val="007D69BB"/>
    <w:rsid w:val="007D6AD9"/>
    <w:rsid w:val="007D6BB2"/>
    <w:rsid w:val="007D7072"/>
    <w:rsid w:val="007D762F"/>
    <w:rsid w:val="007D7824"/>
    <w:rsid w:val="007E05D0"/>
    <w:rsid w:val="007E06D6"/>
    <w:rsid w:val="007E0A40"/>
    <w:rsid w:val="007E0E40"/>
    <w:rsid w:val="007E13AD"/>
    <w:rsid w:val="007E18BE"/>
    <w:rsid w:val="007E2012"/>
    <w:rsid w:val="007E223F"/>
    <w:rsid w:val="007E2488"/>
    <w:rsid w:val="007E258A"/>
    <w:rsid w:val="007E26FC"/>
    <w:rsid w:val="007E2AC3"/>
    <w:rsid w:val="007E2CAD"/>
    <w:rsid w:val="007E3055"/>
    <w:rsid w:val="007E3B8F"/>
    <w:rsid w:val="007E3CA3"/>
    <w:rsid w:val="007E3F40"/>
    <w:rsid w:val="007E44C5"/>
    <w:rsid w:val="007E472E"/>
    <w:rsid w:val="007E474A"/>
    <w:rsid w:val="007E4AD1"/>
    <w:rsid w:val="007E4BE4"/>
    <w:rsid w:val="007E533B"/>
    <w:rsid w:val="007E550E"/>
    <w:rsid w:val="007E5AED"/>
    <w:rsid w:val="007E5BAF"/>
    <w:rsid w:val="007E64AD"/>
    <w:rsid w:val="007E6526"/>
    <w:rsid w:val="007E65E7"/>
    <w:rsid w:val="007E6913"/>
    <w:rsid w:val="007E6A20"/>
    <w:rsid w:val="007E6E4C"/>
    <w:rsid w:val="007E701F"/>
    <w:rsid w:val="007E764F"/>
    <w:rsid w:val="007E7775"/>
    <w:rsid w:val="007E7FB5"/>
    <w:rsid w:val="007E7FB6"/>
    <w:rsid w:val="007F0532"/>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1114"/>
    <w:rsid w:val="00801B02"/>
    <w:rsid w:val="0080202E"/>
    <w:rsid w:val="008020AF"/>
    <w:rsid w:val="00802174"/>
    <w:rsid w:val="00802816"/>
    <w:rsid w:val="00802B80"/>
    <w:rsid w:val="008035BF"/>
    <w:rsid w:val="0080364F"/>
    <w:rsid w:val="00803667"/>
    <w:rsid w:val="00803855"/>
    <w:rsid w:val="00803964"/>
    <w:rsid w:val="00804142"/>
    <w:rsid w:val="00804659"/>
    <w:rsid w:val="00804924"/>
    <w:rsid w:val="00804A7D"/>
    <w:rsid w:val="00804F4B"/>
    <w:rsid w:val="008052EE"/>
    <w:rsid w:val="008059DC"/>
    <w:rsid w:val="00805C30"/>
    <w:rsid w:val="008060A3"/>
    <w:rsid w:val="008061BC"/>
    <w:rsid w:val="00807631"/>
    <w:rsid w:val="00807BFB"/>
    <w:rsid w:val="00807E69"/>
    <w:rsid w:val="008114A0"/>
    <w:rsid w:val="00811EB2"/>
    <w:rsid w:val="00811FB0"/>
    <w:rsid w:val="00813729"/>
    <w:rsid w:val="00814077"/>
    <w:rsid w:val="00814156"/>
    <w:rsid w:val="008154F6"/>
    <w:rsid w:val="00815642"/>
    <w:rsid w:val="008156AB"/>
    <w:rsid w:val="0081616D"/>
    <w:rsid w:val="00816370"/>
    <w:rsid w:val="0081673E"/>
    <w:rsid w:val="008177FF"/>
    <w:rsid w:val="00820123"/>
    <w:rsid w:val="00820629"/>
    <w:rsid w:val="00820CAD"/>
    <w:rsid w:val="008214DD"/>
    <w:rsid w:val="00821ED8"/>
    <w:rsid w:val="0082221A"/>
    <w:rsid w:val="00822457"/>
    <w:rsid w:val="0082246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E3C"/>
    <w:rsid w:val="00826F80"/>
    <w:rsid w:val="00826FD8"/>
    <w:rsid w:val="0082709E"/>
    <w:rsid w:val="00827178"/>
    <w:rsid w:val="00827A79"/>
    <w:rsid w:val="00827A9B"/>
    <w:rsid w:val="00827BE8"/>
    <w:rsid w:val="00827EA6"/>
    <w:rsid w:val="0083007E"/>
    <w:rsid w:val="0083056C"/>
    <w:rsid w:val="008316E1"/>
    <w:rsid w:val="00831AFF"/>
    <w:rsid w:val="0083245A"/>
    <w:rsid w:val="00832720"/>
    <w:rsid w:val="00832EE8"/>
    <w:rsid w:val="00832F3A"/>
    <w:rsid w:val="00832F53"/>
    <w:rsid w:val="00833076"/>
    <w:rsid w:val="008341DD"/>
    <w:rsid w:val="00835204"/>
    <w:rsid w:val="0083562E"/>
    <w:rsid w:val="0083568C"/>
    <w:rsid w:val="00835996"/>
    <w:rsid w:val="00835E51"/>
    <w:rsid w:val="0083606D"/>
    <w:rsid w:val="00836779"/>
    <w:rsid w:val="00836974"/>
    <w:rsid w:val="00836D95"/>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4C"/>
    <w:rsid w:val="0085176C"/>
    <w:rsid w:val="00851E87"/>
    <w:rsid w:val="008525BE"/>
    <w:rsid w:val="008528A4"/>
    <w:rsid w:val="008528E2"/>
    <w:rsid w:val="00852FFC"/>
    <w:rsid w:val="008534C5"/>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381C"/>
    <w:rsid w:val="00863C91"/>
    <w:rsid w:val="00863E46"/>
    <w:rsid w:val="00863E8B"/>
    <w:rsid w:val="00864061"/>
    <w:rsid w:val="00864B09"/>
    <w:rsid w:val="00864DF6"/>
    <w:rsid w:val="00865034"/>
    <w:rsid w:val="0086566A"/>
    <w:rsid w:val="00866242"/>
    <w:rsid w:val="008663C2"/>
    <w:rsid w:val="008666A9"/>
    <w:rsid w:val="0086790E"/>
    <w:rsid w:val="00867982"/>
    <w:rsid w:val="00867D65"/>
    <w:rsid w:val="0087027B"/>
    <w:rsid w:val="00871499"/>
    <w:rsid w:val="00871B3D"/>
    <w:rsid w:val="00872417"/>
    <w:rsid w:val="00872C69"/>
    <w:rsid w:val="00873A72"/>
    <w:rsid w:val="00873AA0"/>
    <w:rsid w:val="00873BDC"/>
    <w:rsid w:val="00873D29"/>
    <w:rsid w:val="00874373"/>
    <w:rsid w:val="0087465A"/>
    <w:rsid w:val="00874E26"/>
    <w:rsid w:val="0087546B"/>
    <w:rsid w:val="008756A0"/>
    <w:rsid w:val="00875D5E"/>
    <w:rsid w:val="008764E4"/>
    <w:rsid w:val="00876942"/>
    <w:rsid w:val="00876D7B"/>
    <w:rsid w:val="008809A6"/>
    <w:rsid w:val="00880D7E"/>
    <w:rsid w:val="00880F20"/>
    <w:rsid w:val="008815EE"/>
    <w:rsid w:val="0088178B"/>
    <w:rsid w:val="0088193D"/>
    <w:rsid w:val="00881BC8"/>
    <w:rsid w:val="00881DEF"/>
    <w:rsid w:val="00881FF0"/>
    <w:rsid w:val="00882782"/>
    <w:rsid w:val="00882AFB"/>
    <w:rsid w:val="008833DA"/>
    <w:rsid w:val="008838A3"/>
    <w:rsid w:val="0088391D"/>
    <w:rsid w:val="00883CFB"/>
    <w:rsid w:val="00883DE9"/>
    <w:rsid w:val="00883FB0"/>
    <w:rsid w:val="008840EA"/>
    <w:rsid w:val="00884341"/>
    <w:rsid w:val="008844ED"/>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3A0A"/>
    <w:rsid w:val="00894167"/>
    <w:rsid w:val="00894220"/>
    <w:rsid w:val="00894420"/>
    <w:rsid w:val="0089446E"/>
    <w:rsid w:val="008946B7"/>
    <w:rsid w:val="00895889"/>
    <w:rsid w:val="00895D42"/>
    <w:rsid w:val="00895E10"/>
    <w:rsid w:val="00895F3A"/>
    <w:rsid w:val="0089617D"/>
    <w:rsid w:val="008962DD"/>
    <w:rsid w:val="00896C0F"/>
    <w:rsid w:val="00896D29"/>
    <w:rsid w:val="00896EE1"/>
    <w:rsid w:val="00896F11"/>
    <w:rsid w:val="00897872"/>
    <w:rsid w:val="00897EBE"/>
    <w:rsid w:val="008A02CC"/>
    <w:rsid w:val="008A0411"/>
    <w:rsid w:val="008A07B6"/>
    <w:rsid w:val="008A0888"/>
    <w:rsid w:val="008A0FEC"/>
    <w:rsid w:val="008A1287"/>
    <w:rsid w:val="008A1290"/>
    <w:rsid w:val="008A143E"/>
    <w:rsid w:val="008A1D04"/>
    <w:rsid w:val="008A2BDD"/>
    <w:rsid w:val="008A2D7F"/>
    <w:rsid w:val="008A38DC"/>
    <w:rsid w:val="008A39BE"/>
    <w:rsid w:val="008A3E9D"/>
    <w:rsid w:val="008A3F25"/>
    <w:rsid w:val="008A42B4"/>
    <w:rsid w:val="008A42D8"/>
    <w:rsid w:val="008A48C1"/>
    <w:rsid w:val="008A49D4"/>
    <w:rsid w:val="008A4A8E"/>
    <w:rsid w:val="008A4B74"/>
    <w:rsid w:val="008A4D28"/>
    <w:rsid w:val="008A541A"/>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2DD"/>
    <w:rsid w:val="008C333A"/>
    <w:rsid w:val="008C3665"/>
    <w:rsid w:val="008C3789"/>
    <w:rsid w:val="008C41D9"/>
    <w:rsid w:val="008C5166"/>
    <w:rsid w:val="008C52F2"/>
    <w:rsid w:val="008C53F3"/>
    <w:rsid w:val="008C5740"/>
    <w:rsid w:val="008C5D91"/>
    <w:rsid w:val="008C62C9"/>
    <w:rsid w:val="008C6BA1"/>
    <w:rsid w:val="008C6C44"/>
    <w:rsid w:val="008C703D"/>
    <w:rsid w:val="008C7297"/>
    <w:rsid w:val="008C7645"/>
    <w:rsid w:val="008C7CF0"/>
    <w:rsid w:val="008C7D0D"/>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F6"/>
    <w:rsid w:val="008D6271"/>
    <w:rsid w:val="008D62F9"/>
    <w:rsid w:val="008D63B8"/>
    <w:rsid w:val="008D64D1"/>
    <w:rsid w:val="008D665E"/>
    <w:rsid w:val="008D6B8C"/>
    <w:rsid w:val="008E0711"/>
    <w:rsid w:val="008E0875"/>
    <w:rsid w:val="008E0969"/>
    <w:rsid w:val="008E120E"/>
    <w:rsid w:val="008E1746"/>
    <w:rsid w:val="008E18E1"/>
    <w:rsid w:val="008E1DE4"/>
    <w:rsid w:val="008E1E31"/>
    <w:rsid w:val="008E2287"/>
    <w:rsid w:val="008E24E3"/>
    <w:rsid w:val="008E2A4D"/>
    <w:rsid w:val="008E317F"/>
    <w:rsid w:val="008E327F"/>
    <w:rsid w:val="008E349A"/>
    <w:rsid w:val="008E3E4B"/>
    <w:rsid w:val="008E47B0"/>
    <w:rsid w:val="008E48DB"/>
    <w:rsid w:val="008E5CF9"/>
    <w:rsid w:val="008E5EBD"/>
    <w:rsid w:val="008E61F6"/>
    <w:rsid w:val="008E6F74"/>
    <w:rsid w:val="008E726F"/>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4F6"/>
    <w:rsid w:val="008F45D5"/>
    <w:rsid w:val="008F4BCE"/>
    <w:rsid w:val="008F50D9"/>
    <w:rsid w:val="008F5525"/>
    <w:rsid w:val="008F5B85"/>
    <w:rsid w:val="008F5D51"/>
    <w:rsid w:val="008F60A5"/>
    <w:rsid w:val="008F60A7"/>
    <w:rsid w:val="008F6643"/>
    <w:rsid w:val="008F670C"/>
    <w:rsid w:val="008F68D1"/>
    <w:rsid w:val="008F6D0B"/>
    <w:rsid w:val="008F6D85"/>
    <w:rsid w:val="008F77B1"/>
    <w:rsid w:val="008F78E8"/>
    <w:rsid w:val="008F797E"/>
    <w:rsid w:val="008F7A6B"/>
    <w:rsid w:val="008F7CD0"/>
    <w:rsid w:val="008F7FF8"/>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5036"/>
    <w:rsid w:val="009051C8"/>
    <w:rsid w:val="009053B4"/>
    <w:rsid w:val="00905409"/>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2C3"/>
    <w:rsid w:val="0091446E"/>
    <w:rsid w:val="00914937"/>
    <w:rsid w:val="00914F12"/>
    <w:rsid w:val="00914FE1"/>
    <w:rsid w:val="00915BC2"/>
    <w:rsid w:val="00916088"/>
    <w:rsid w:val="00916150"/>
    <w:rsid w:val="00916611"/>
    <w:rsid w:val="009173E2"/>
    <w:rsid w:val="00917462"/>
    <w:rsid w:val="0091792E"/>
    <w:rsid w:val="00917F51"/>
    <w:rsid w:val="0092016A"/>
    <w:rsid w:val="009204EE"/>
    <w:rsid w:val="0092085D"/>
    <w:rsid w:val="00920974"/>
    <w:rsid w:val="009216A8"/>
    <w:rsid w:val="009222D0"/>
    <w:rsid w:val="009228F1"/>
    <w:rsid w:val="00922D7C"/>
    <w:rsid w:val="009238C5"/>
    <w:rsid w:val="009239BB"/>
    <w:rsid w:val="00923F04"/>
    <w:rsid w:val="00924123"/>
    <w:rsid w:val="00924DED"/>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971"/>
    <w:rsid w:val="00937F89"/>
    <w:rsid w:val="00940410"/>
    <w:rsid w:val="00940641"/>
    <w:rsid w:val="0094074A"/>
    <w:rsid w:val="009408DB"/>
    <w:rsid w:val="00940B65"/>
    <w:rsid w:val="00940CED"/>
    <w:rsid w:val="0094191E"/>
    <w:rsid w:val="009421CA"/>
    <w:rsid w:val="00942911"/>
    <w:rsid w:val="00942957"/>
    <w:rsid w:val="009429DE"/>
    <w:rsid w:val="00942DAE"/>
    <w:rsid w:val="00942E79"/>
    <w:rsid w:val="009433E5"/>
    <w:rsid w:val="009434D9"/>
    <w:rsid w:val="00943AAA"/>
    <w:rsid w:val="00943E0B"/>
    <w:rsid w:val="00944157"/>
    <w:rsid w:val="00944219"/>
    <w:rsid w:val="00944272"/>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300"/>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4A56"/>
    <w:rsid w:val="0098542D"/>
    <w:rsid w:val="00985A35"/>
    <w:rsid w:val="00985B15"/>
    <w:rsid w:val="009863D3"/>
    <w:rsid w:val="00986809"/>
    <w:rsid w:val="00987F4F"/>
    <w:rsid w:val="009903D4"/>
    <w:rsid w:val="00990413"/>
    <w:rsid w:val="00990A84"/>
    <w:rsid w:val="00990C93"/>
    <w:rsid w:val="00990D20"/>
    <w:rsid w:val="00990E9A"/>
    <w:rsid w:val="00991380"/>
    <w:rsid w:val="0099173E"/>
    <w:rsid w:val="00992526"/>
    <w:rsid w:val="00992755"/>
    <w:rsid w:val="00992960"/>
    <w:rsid w:val="00992CF7"/>
    <w:rsid w:val="00992F7D"/>
    <w:rsid w:val="00992F8C"/>
    <w:rsid w:val="009930E6"/>
    <w:rsid w:val="009935B7"/>
    <w:rsid w:val="009935C8"/>
    <w:rsid w:val="00993610"/>
    <w:rsid w:val="009946E1"/>
    <w:rsid w:val="00994A90"/>
    <w:rsid w:val="00995380"/>
    <w:rsid w:val="0099570D"/>
    <w:rsid w:val="00996688"/>
    <w:rsid w:val="00996B1B"/>
    <w:rsid w:val="00996BE4"/>
    <w:rsid w:val="00996EE4"/>
    <w:rsid w:val="00996FE0"/>
    <w:rsid w:val="00997584"/>
    <w:rsid w:val="0099790F"/>
    <w:rsid w:val="00997B8B"/>
    <w:rsid w:val="00997CE1"/>
    <w:rsid w:val="00997E0E"/>
    <w:rsid w:val="00997F4A"/>
    <w:rsid w:val="009A0104"/>
    <w:rsid w:val="009A030C"/>
    <w:rsid w:val="009A14CC"/>
    <w:rsid w:val="009A1557"/>
    <w:rsid w:val="009A184B"/>
    <w:rsid w:val="009A1CFA"/>
    <w:rsid w:val="009A265A"/>
    <w:rsid w:val="009A26CA"/>
    <w:rsid w:val="009A2960"/>
    <w:rsid w:val="009A2DA4"/>
    <w:rsid w:val="009A35ED"/>
    <w:rsid w:val="009A378A"/>
    <w:rsid w:val="009A413E"/>
    <w:rsid w:val="009A45E0"/>
    <w:rsid w:val="009A45EF"/>
    <w:rsid w:val="009A48C4"/>
    <w:rsid w:val="009A504A"/>
    <w:rsid w:val="009A5309"/>
    <w:rsid w:val="009A5662"/>
    <w:rsid w:val="009A5C52"/>
    <w:rsid w:val="009A5CEE"/>
    <w:rsid w:val="009A676C"/>
    <w:rsid w:val="009A7120"/>
    <w:rsid w:val="009A722D"/>
    <w:rsid w:val="009A7356"/>
    <w:rsid w:val="009A7C51"/>
    <w:rsid w:val="009A7E92"/>
    <w:rsid w:val="009B0264"/>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7D"/>
    <w:rsid w:val="009D0DBF"/>
    <w:rsid w:val="009D119A"/>
    <w:rsid w:val="009D2B6A"/>
    <w:rsid w:val="009D3199"/>
    <w:rsid w:val="009D341B"/>
    <w:rsid w:val="009D36AD"/>
    <w:rsid w:val="009D3BF3"/>
    <w:rsid w:val="009D4386"/>
    <w:rsid w:val="009D53CE"/>
    <w:rsid w:val="009D554D"/>
    <w:rsid w:val="009D63F9"/>
    <w:rsid w:val="009D6549"/>
    <w:rsid w:val="009D69DE"/>
    <w:rsid w:val="009D6C86"/>
    <w:rsid w:val="009D6E78"/>
    <w:rsid w:val="009D6F6F"/>
    <w:rsid w:val="009D7771"/>
    <w:rsid w:val="009D7893"/>
    <w:rsid w:val="009D7B9B"/>
    <w:rsid w:val="009E00A0"/>
    <w:rsid w:val="009E0730"/>
    <w:rsid w:val="009E0964"/>
    <w:rsid w:val="009E0988"/>
    <w:rsid w:val="009E0A23"/>
    <w:rsid w:val="009E0A9F"/>
    <w:rsid w:val="009E0B13"/>
    <w:rsid w:val="009E0B91"/>
    <w:rsid w:val="009E0D45"/>
    <w:rsid w:val="009E0EF7"/>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6B5"/>
    <w:rsid w:val="009E79AF"/>
    <w:rsid w:val="009E7F84"/>
    <w:rsid w:val="009F04C4"/>
    <w:rsid w:val="009F05D6"/>
    <w:rsid w:val="009F0ADF"/>
    <w:rsid w:val="009F128B"/>
    <w:rsid w:val="009F173C"/>
    <w:rsid w:val="009F18F6"/>
    <w:rsid w:val="009F1A69"/>
    <w:rsid w:val="009F1B2D"/>
    <w:rsid w:val="009F1B8D"/>
    <w:rsid w:val="009F24E0"/>
    <w:rsid w:val="009F287A"/>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566E"/>
    <w:rsid w:val="00A05B3B"/>
    <w:rsid w:val="00A0622B"/>
    <w:rsid w:val="00A06BFC"/>
    <w:rsid w:val="00A06D8E"/>
    <w:rsid w:val="00A07761"/>
    <w:rsid w:val="00A07ACA"/>
    <w:rsid w:val="00A07C00"/>
    <w:rsid w:val="00A07EC4"/>
    <w:rsid w:val="00A1043A"/>
    <w:rsid w:val="00A10593"/>
    <w:rsid w:val="00A10749"/>
    <w:rsid w:val="00A1083E"/>
    <w:rsid w:val="00A1089C"/>
    <w:rsid w:val="00A108D0"/>
    <w:rsid w:val="00A109E8"/>
    <w:rsid w:val="00A10FDE"/>
    <w:rsid w:val="00A11281"/>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91"/>
    <w:rsid w:val="00A2157B"/>
    <w:rsid w:val="00A21893"/>
    <w:rsid w:val="00A21B43"/>
    <w:rsid w:val="00A21F32"/>
    <w:rsid w:val="00A21FB9"/>
    <w:rsid w:val="00A220D3"/>
    <w:rsid w:val="00A225E3"/>
    <w:rsid w:val="00A227A6"/>
    <w:rsid w:val="00A22AFA"/>
    <w:rsid w:val="00A22E52"/>
    <w:rsid w:val="00A2351D"/>
    <w:rsid w:val="00A23675"/>
    <w:rsid w:val="00A2377D"/>
    <w:rsid w:val="00A2396A"/>
    <w:rsid w:val="00A24113"/>
    <w:rsid w:val="00A241AB"/>
    <w:rsid w:val="00A243EE"/>
    <w:rsid w:val="00A248D3"/>
    <w:rsid w:val="00A24A13"/>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6FA"/>
    <w:rsid w:val="00A377FF"/>
    <w:rsid w:val="00A400C0"/>
    <w:rsid w:val="00A402CF"/>
    <w:rsid w:val="00A404FB"/>
    <w:rsid w:val="00A40644"/>
    <w:rsid w:val="00A40874"/>
    <w:rsid w:val="00A40C17"/>
    <w:rsid w:val="00A40F75"/>
    <w:rsid w:val="00A40FC0"/>
    <w:rsid w:val="00A413AC"/>
    <w:rsid w:val="00A41A73"/>
    <w:rsid w:val="00A41DB1"/>
    <w:rsid w:val="00A4262E"/>
    <w:rsid w:val="00A42726"/>
    <w:rsid w:val="00A42A9D"/>
    <w:rsid w:val="00A430AF"/>
    <w:rsid w:val="00A43903"/>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2025"/>
    <w:rsid w:val="00A52857"/>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D4F"/>
    <w:rsid w:val="00A64F6B"/>
    <w:rsid w:val="00A65253"/>
    <w:rsid w:val="00A654B1"/>
    <w:rsid w:val="00A65967"/>
    <w:rsid w:val="00A65C80"/>
    <w:rsid w:val="00A66120"/>
    <w:rsid w:val="00A6689A"/>
    <w:rsid w:val="00A668AE"/>
    <w:rsid w:val="00A66F05"/>
    <w:rsid w:val="00A671CE"/>
    <w:rsid w:val="00A677DD"/>
    <w:rsid w:val="00A70942"/>
    <w:rsid w:val="00A709DB"/>
    <w:rsid w:val="00A70AC1"/>
    <w:rsid w:val="00A70DFD"/>
    <w:rsid w:val="00A70E4B"/>
    <w:rsid w:val="00A70F7A"/>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5D2"/>
    <w:rsid w:val="00A80900"/>
    <w:rsid w:val="00A80C11"/>
    <w:rsid w:val="00A81165"/>
    <w:rsid w:val="00A81BAC"/>
    <w:rsid w:val="00A81C95"/>
    <w:rsid w:val="00A81FFE"/>
    <w:rsid w:val="00A8205B"/>
    <w:rsid w:val="00A823E0"/>
    <w:rsid w:val="00A8255B"/>
    <w:rsid w:val="00A82733"/>
    <w:rsid w:val="00A82B25"/>
    <w:rsid w:val="00A82FD7"/>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9B"/>
    <w:rsid w:val="00AA00AC"/>
    <w:rsid w:val="00AA08A0"/>
    <w:rsid w:val="00AA0C3C"/>
    <w:rsid w:val="00AA0F56"/>
    <w:rsid w:val="00AA11D5"/>
    <w:rsid w:val="00AA13CC"/>
    <w:rsid w:val="00AA16D7"/>
    <w:rsid w:val="00AA230E"/>
    <w:rsid w:val="00AA34BD"/>
    <w:rsid w:val="00AA3A7F"/>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C35"/>
    <w:rsid w:val="00AB5F6D"/>
    <w:rsid w:val="00AB6524"/>
    <w:rsid w:val="00AB7302"/>
    <w:rsid w:val="00AC036D"/>
    <w:rsid w:val="00AC1180"/>
    <w:rsid w:val="00AC1623"/>
    <w:rsid w:val="00AC17B7"/>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9AC"/>
    <w:rsid w:val="00AD2E32"/>
    <w:rsid w:val="00AD301C"/>
    <w:rsid w:val="00AD34E1"/>
    <w:rsid w:val="00AD3B6A"/>
    <w:rsid w:val="00AD3FC9"/>
    <w:rsid w:val="00AD42A9"/>
    <w:rsid w:val="00AD42E1"/>
    <w:rsid w:val="00AD42FC"/>
    <w:rsid w:val="00AD482F"/>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1BD5"/>
    <w:rsid w:val="00AE1C04"/>
    <w:rsid w:val="00AE20D4"/>
    <w:rsid w:val="00AE25B4"/>
    <w:rsid w:val="00AE2673"/>
    <w:rsid w:val="00AE2A39"/>
    <w:rsid w:val="00AE2CC3"/>
    <w:rsid w:val="00AE2DDF"/>
    <w:rsid w:val="00AE2F13"/>
    <w:rsid w:val="00AE2FF2"/>
    <w:rsid w:val="00AE30CF"/>
    <w:rsid w:val="00AE361D"/>
    <w:rsid w:val="00AE371A"/>
    <w:rsid w:val="00AE37C2"/>
    <w:rsid w:val="00AE3CE1"/>
    <w:rsid w:val="00AE4202"/>
    <w:rsid w:val="00AE4620"/>
    <w:rsid w:val="00AE4C5C"/>
    <w:rsid w:val="00AE53FF"/>
    <w:rsid w:val="00AE5600"/>
    <w:rsid w:val="00AE5840"/>
    <w:rsid w:val="00AE63A0"/>
    <w:rsid w:val="00AE645F"/>
    <w:rsid w:val="00AE6A0E"/>
    <w:rsid w:val="00AE6F49"/>
    <w:rsid w:val="00AE758E"/>
    <w:rsid w:val="00AE7B88"/>
    <w:rsid w:val="00AE7EA7"/>
    <w:rsid w:val="00AF0536"/>
    <w:rsid w:val="00AF07C4"/>
    <w:rsid w:val="00AF091D"/>
    <w:rsid w:val="00AF0948"/>
    <w:rsid w:val="00AF0EB5"/>
    <w:rsid w:val="00AF1890"/>
    <w:rsid w:val="00AF26F3"/>
    <w:rsid w:val="00AF28E8"/>
    <w:rsid w:val="00AF31D5"/>
    <w:rsid w:val="00AF3328"/>
    <w:rsid w:val="00AF3473"/>
    <w:rsid w:val="00AF3FB5"/>
    <w:rsid w:val="00AF4037"/>
    <w:rsid w:val="00AF45CD"/>
    <w:rsid w:val="00AF45F4"/>
    <w:rsid w:val="00AF4994"/>
    <w:rsid w:val="00AF49A4"/>
    <w:rsid w:val="00AF4A07"/>
    <w:rsid w:val="00AF4B37"/>
    <w:rsid w:val="00AF4E18"/>
    <w:rsid w:val="00AF4FBD"/>
    <w:rsid w:val="00AF52A6"/>
    <w:rsid w:val="00AF596F"/>
    <w:rsid w:val="00AF5B03"/>
    <w:rsid w:val="00AF5E88"/>
    <w:rsid w:val="00AF5F8F"/>
    <w:rsid w:val="00AF643E"/>
    <w:rsid w:val="00AF6D6E"/>
    <w:rsid w:val="00AF7515"/>
    <w:rsid w:val="00AF75BC"/>
    <w:rsid w:val="00AF79BC"/>
    <w:rsid w:val="00AF7AF6"/>
    <w:rsid w:val="00AF7C41"/>
    <w:rsid w:val="00B002B8"/>
    <w:rsid w:val="00B00341"/>
    <w:rsid w:val="00B0054F"/>
    <w:rsid w:val="00B00620"/>
    <w:rsid w:val="00B01044"/>
    <w:rsid w:val="00B010E3"/>
    <w:rsid w:val="00B01C1D"/>
    <w:rsid w:val="00B01DEE"/>
    <w:rsid w:val="00B0207F"/>
    <w:rsid w:val="00B024C9"/>
    <w:rsid w:val="00B02C82"/>
    <w:rsid w:val="00B02D67"/>
    <w:rsid w:val="00B0344D"/>
    <w:rsid w:val="00B039EC"/>
    <w:rsid w:val="00B03AF2"/>
    <w:rsid w:val="00B04359"/>
    <w:rsid w:val="00B046D9"/>
    <w:rsid w:val="00B048E9"/>
    <w:rsid w:val="00B050CC"/>
    <w:rsid w:val="00B05534"/>
    <w:rsid w:val="00B0589F"/>
    <w:rsid w:val="00B060BE"/>
    <w:rsid w:val="00B06531"/>
    <w:rsid w:val="00B075E1"/>
    <w:rsid w:val="00B076EB"/>
    <w:rsid w:val="00B07925"/>
    <w:rsid w:val="00B07ABB"/>
    <w:rsid w:val="00B07AE9"/>
    <w:rsid w:val="00B07D88"/>
    <w:rsid w:val="00B07FFB"/>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C1"/>
    <w:rsid w:val="00B31ED2"/>
    <w:rsid w:val="00B3276C"/>
    <w:rsid w:val="00B32C3D"/>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4C9"/>
    <w:rsid w:val="00B37D54"/>
    <w:rsid w:val="00B40162"/>
    <w:rsid w:val="00B409F3"/>
    <w:rsid w:val="00B40ABD"/>
    <w:rsid w:val="00B40BA4"/>
    <w:rsid w:val="00B40C31"/>
    <w:rsid w:val="00B40CA6"/>
    <w:rsid w:val="00B41217"/>
    <w:rsid w:val="00B4141A"/>
    <w:rsid w:val="00B4157A"/>
    <w:rsid w:val="00B41766"/>
    <w:rsid w:val="00B41809"/>
    <w:rsid w:val="00B42049"/>
    <w:rsid w:val="00B42C21"/>
    <w:rsid w:val="00B42D10"/>
    <w:rsid w:val="00B43626"/>
    <w:rsid w:val="00B4374E"/>
    <w:rsid w:val="00B44200"/>
    <w:rsid w:val="00B44656"/>
    <w:rsid w:val="00B44756"/>
    <w:rsid w:val="00B44B24"/>
    <w:rsid w:val="00B44DFD"/>
    <w:rsid w:val="00B45A16"/>
    <w:rsid w:val="00B4678F"/>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A4"/>
    <w:rsid w:val="00B550A1"/>
    <w:rsid w:val="00B55129"/>
    <w:rsid w:val="00B557B2"/>
    <w:rsid w:val="00B55E48"/>
    <w:rsid w:val="00B566F0"/>
    <w:rsid w:val="00B56925"/>
    <w:rsid w:val="00B57B00"/>
    <w:rsid w:val="00B57C75"/>
    <w:rsid w:val="00B57D22"/>
    <w:rsid w:val="00B6023C"/>
    <w:rsid w:val="00B602B4"/>
    <w:rsid w:val="00B60D47"/>
    <w:rsid w:val="00B60D9B"/>
    <w:rsid w:val="00B614F8"/>
    <w:rsid w:val="00B619BE"/>
    <w:rsid w:val="00B61D9A"/>
    <w:rsid w:val="00B61FEB"/>
    <w:rsid w:val="00B6241C"/>
    <w:rsid w:val="00B62540"/>
    <w:rsid w:val="00B625C5"/>
    <w:rsid w:val="00B62DEF"/>
    <w:rsid w:val="00B633AA"/>
    <w:rsid w:val="00B63631"/>
    <w:rsid w:val="00B637E8"/>
    <w:rsid w:val="00B638E6"/>
    <w:rsid w:val="00B63AB3"/>
    <w:rsid w:val="00B64038"/>
    <w:rsid w:val="00B642D5"/>
    <w:rsid w:val="00B6497D"/>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3098"/>
    <w:rsid w:val="00B7319F"/>
    <w:rsid w:val="00B74514"/>
    <w:rsid w:val="00B74D7D"/>
    <w:rsid w:val="00B75017"/>
    <w:rsid w:val="00B7529A"/>
    <w:rsid w:val="00B75A4C"/>
    <w:rsid w:val="00B75E51"/>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497"/>
    <w:rsid w:val="00B83BC7"/>
    <w:rsid w:val="00B83C31"/>
    <w:rsid w:val="00B83F14"/>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2B61"/>
    <w:rsid w:val="00B92EE1"/>
    <w:rsid w:val="00B933A9"/>
    <w:rsid w:val="00B93D8B"/>
    <w:rsid w:val="00B94317"/>
    <w:rsid w:val="00B9491A"/>
    <w:rsid w:val="00B94A22"/>
    <w:rsid w:val="00B959E6"/>
    <w:rsid w:val="00B95A69"/>
    <w:rsid w:val="00B961C8"/>
    <w:rsid w:val="00B965AA"/>
    <w:rsid w:val="00B9712D"/>
    <w:rsid w:val="00B9748C"/>
    <w:rsid w:val="00B97ABD"/>
    <w:rsid w:val="00B97C5D"/>
    <w:rsid w:val="00B97F31"/>
    <w:rsid w:val="00B97FAD"/>
    <w:rsid w:val="00BA030D"/>
    <w:rsid w:val="00BA04C5"/>
    <w:rsid w:val="00BA06E3"/>
    <w:rsid w:val="00BA0C8C"/>
    <w:rsid w:val="00BA0FC8"/>
    <w:rsid w:val="00BA109A"/>
    <w:rsid w:val="00BA1642"/>
    <w:rsid w:val="00BA1B9E"/>
    <w:rsid w:val="00BA22CD"/>
    <w:rsid w:val="00BA239A"/>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9CC"/>
    <w:rsid w:val="00BB1C52"/>
    <w:rsid w:val="00BB1C5F"/>
    <w:rsid w:val="00BB1CA6"/>
    <w:rsid w:val="00BB2CE1"/>
    <w:rsid w:val="00BB2DB5"/>
    <w:rsid w:val="00BB2DC2"/>
    <w:rsid w:val="00BB389B"/>
    <w:rsid w:val="00BB399B"/>
    <w:rsid w:val="00BB3A21"/>
    <w:rsid w:val="00BB3AC9"/>
    <w:rsid w:val="00BB3AE0"/>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A7"/>
    <w:rsid w:val="00BC39FF"/>
    <w:rsid w:val="00BC3C36"/>
    <w:rsid w:val="00BC3DA8"/>
    <w:rsid w:val="00BC4269"/>
    <w:rsid w:val="00BC43DB"/>
    <w:rsid w:val="00BC46D9"/>
    <w:rsid w:val="00BC5403"/>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30"/>
    <w:rsid w:val="00BD7362"/>
    <w:rsid w:val="00BD750A"/>
    <w:rsid w:val="00BD7E60"/>
    <w:rsid w:val="00BE0B31"/>
    <w:rsid w:val="00BE0FD3"/>
    <w:rsid w:val="00BE1993"/>
    <w:rsid w:val="00BE1C59"/>
    <w:rsid w:val="00BE215B"/>
    <w:rsid w:val="00BE2DAB"/>
    <w:rsid w:val="00BE3BE3"/>
    <w:rsid w:val="00BE4185"/>
    <w:rsid w:val="00BE41F9"/>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0CD"/>
    <w:rsid w:val="00C033CE"/>
    <w:rsid w:val="00C03669"/>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701"/>
    <w:rsid w:val="00C10B96"/>
    <w:rsid w:val="00C10E10"/>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7284"/>
    <w:rsid w:val="00C275BE"/>
    <w:rsid w:val="00C27732"/>
    <w:rsid w:val="00C27775"/>
    <w:rsid w:val="00C30A03"/>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1F"/>
    <w:rsid w:val="00C47F2E"/>
    <w:rsid w:val="00C500BD"/>
    <w:rsid w:val="00C509DF"/>
    <w:rsid w:val="00C5160F"/>
    <w:rsid w:val="00C519C0"/>
    <w:rsid w:val="00C520EA"/>
    <w:rsid w:val="00C52735"/>
    <w:rsid w:val="00C52BC5"/>
    <w:rsid w:val="00C52CA4"/>
    <w:rsid w:val="00C52DE4"/>
    <w:rsid w:val="00C52E2A"/>
    <w:rsid w:val="00C53A92"/>
    <w:rsid w:val="00C5442E"/>
    <w:rsid w:val="00C54A4C"/>
    <w:rsid w:val="00C54BEB"/>
    <w:rsid w:val="00C54EFD"/>
    <w:rsid w:val="00C5571D"/>
    <w:rsid w:val="00C55D04"/>
    <w:rsid w:val="00C560AF"/>
    <w:rsid w:val="00C56631"/>
    <w:rsid w:val="00C56EAB"/>
    <w:rsid w:val="00C573EA"/>
    <w:rsid w:val="00C57734"/>
    <w:rsid w:val="00C604D9"/>
    <w:rsid w:val="00C609E5"/>
    <w:rsid w:val="00C613E6"/>
    <w:rsid w:val="00C61C41"/>
    <w:rsid w:val="00C62036"/>
    <w:rsid w:val="00C62485"/>
    <w:rsid w:val="00C6290F"/>
    <w:rsid w:val="00C6303F"/>
    <w:rsid w:val="00C63393"/>
    <w:rsid w:val="00C635CB"/>
    <w:rsid w:val="00C63735"/>
    <w:rsid w:val="00C63C1A"/>
    <w:rsid w:val="00C63F57"/>
    <w:rsid w:val="00C64816"/>
    <w:rsid w:val="00C6523D"/>
    <w:rsid w:val="00C653CF"/>
    <w:rsid w:val="00C6566C"/>
    <w:rsid w:val="00C6597A"/>
    <w:rsid w:val="00C65EBF"/>
    <w:rsid w:val="00C663DA"/>
    <w:rsid w:val="00C67024"/>
    <w:rsid w:val="00C6739A"/>
    <w:rsid w:val="00C673DC"/>
    <w:rsid w:val="00C6748A"/>
    <w:rsid w:val="00C67B92"/>
    <w:rsid w:val="00C707FC"/>
    <w:rsid w:val="00C716CA"/>
    <w:rsid w:val="00C71E0A"/>
    <w:rsid w:val="00C724AA"/>
    <w:rsid w:val="00C72BC6"/>
    <w:rsid w:val="00C730D5"/>
    <w:rsid w:val="00C73295"/>
    <w:rsid w:val="00C73441"/>
    <w:rsid w:val="00C73655"/>
    <w:rsid w:val="00C73C42"/>
    <w:rsid w:val="00C73C4E"/>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8027C"/>
    <w:rsid w:val="00C806E9"/>
    <w:rsid w:val="00C8080F"/>
    <w:rsid w:val="00C809B9"/>
    <w:rsid w:val="00C80C57"/>
    <w:rsid w:val="00C81504"/>
    <w:rsid w:val="00C81A35"/>
    <w:rsid w:val="00C82095"/>
    <w:rsid w:val="00C8220A"/>
    <w:rsid w:val="00C82743"/>
    <w:rsid w:val="00C82A83"/>
    <w:rsid w:val="00C82EBB"/>
    <w:rsid w:val="00C83013"/>
    <w:rsid w:val="00C83D15"/>
    <w:rsid w:val="00C83F40"/>
    <w:rsid w:val="00C84223"/>
    <w:rsid w:val="00C84A14"/>
    <w:rsid w:val="00C84DC4"/>
    <w:rsid w:val="00C85027"/>
    <w:rsid w:val="00C854A8"/>
    <w:rsid w:val="00C85755"/>
    <w:rsid w:val="00C860CA"/>
    <w:rsid w:val="00C865DC"/>
    <w:rsid w:val="00C86957"/>
    <w:rsid w:val="00C8710C"/>
    <w:rsid w:val="00C873AE"/>
    <w:rsid w:val="00C8771C"/>
    <w:rsid w:val="00C87CF0"/>
    <w:rsid w:val="00C9016D"/>
    <w:rsid w:val="00C90329"/>
    <w:rsid w:val="00C906DC"/>
    <w:rsid w:val="00C90847"/>
    <w:rsid w:val="00C9095B"/>
    <w:rsid w:val="00C909FD"/>
    <w:rsid w:val="00C9170E"/>
    <w:rsid w:val="00C91766"/>
    <w:rsid w:val="00C91DCC"/>
    <w:rsid w:val="00C92086"/>
    <w:rsid w:val="00C92420"/>
    <w:rsid w:val="00C93080"/>
    <w:rsid w:val="00C931B5"/>
    <w:rsid w:val="00C93F7A"/>
    <w:rsid w:val="00C94284"/>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3EA"/>
    <w:rsid w:val="00CA2621"/>
    <w:rsid w:val="00CA2ED0"/>
    <w:rsid w:val="00CA2FAB"/>
    <w:rsid w:val="00CA3678"/>
    <w:rsid w:val="00CA380E"/>
    <w:rsid w:val="00CA3B4A"/>
    <w:rsid w:val="00CA3F76"/>
    <w:rsid w:val="00CA40AF"/>
    <w:rsid w:val="00CA48F6"/>
    <w:rsid w:val="00CA4D46"/>
    <w:rsid w:val="00CA4D4A"/>
    <w:rsid w:val="00CA50A6"/>
    <w:rsid w:val="00CA51C4"/>
    <w:rsid w:val="00CA5422"/>
    <w:rsid w:val="00CA596E"/>
    <w:rsid w:val="00CA5C3C"/>
    <w:rsid w:val="00CA60C2"/>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DE2"/>
    <w:rsid w:val="00CB55BC"/>
    <w:rsid w:val="00CB584B"/>
    <w:rsid w:val="00CB58CE"/>
    <w:rsid w:val="00CB5AF8"/>
    <w:rsid w:val="00CB5D44"/>
    <w:rsid w:val="00CB6151"/>
    <w:rsid w:val="00CB6877"/>
    <w:rsid w:val="00CB6918"/>
    <w:rsid w:val="00CB694C"/>
    <w:rsid w:val="00CB6BBE"/>
    <w:rsid w:val="00CB6E64"/>
    <w:rsid w:val="00CB7046"/>
    <w:rsid w:val="00CB716D"/>
    <w:rsid w:val="00CB7788"/>
    <w:rsid w:val="00CB7A8C"/>
    <w:rsid w:val="00CC004A"/>
    <w:rsid w:val="00CC03A8"/>
    <w:rsid w:val="00CC040F"/>
    <w:rsid w:val="00CC0AB2"/>
    <w:rsid w:val="00CC0B05"/>
    <w:rsid w:val="00CC1B29"/>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D90"/>
    <w:rsid w:val="00CE2781"/>
    <w:rsid w:val="00CE2E9F"/>
    <w:rsid w:val="00CE33DA"/>
    <w:rsid w:val="00CE35CF"/>
    <w:rsid w:val="00CE385C"/>
    <w:rsid w:val="00CE3A98"/>
    <w:rsid w:val="00CE3BE7"/>
    <w:rsid w:val="00CE3C10"/>
    <w:rsid w:val="00CE4375"/>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32B"/>
    <w:rsid w:val="00D0140B"/>
    <w:rsid w:val="00D01698"/>
    <w:rsid w:val="00D0185D"/>
    <w:rsid w:val="00D01F51"/>
    <w:rsid w:val="00D020D2"/>
    <w:rsid w:val="00D02588"/>
    <w:rsid w:val="00D027A3"/>
    <w:rsid w:val="00D0291E"/>
    <w:rsid w:val="00D02BAC"/>
    <w:rsid w:val="00D02CB6"/>
    <w:rsid w:val="00D02DAD"/>
    <w:rsid w:val="00D02DD6"/>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1B8A"/>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D1D"/>
    <w:rsid w:val="00D15E69"/>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6B8"/>
    <w:rsid w:val="00D24A8F"/>
    <w:rsid w:val="00D24B5B"/>
    <w:rsid w:val="00D24E56"/>
    <w:rsid w:val="00D25335"/>
    <w:rsid w:val="00D25A99"/>
    <w:rsid w:val="00D25C6F"/>
    <w:rsid w:val="00D2615C"/>
    <w:rsid w:val="00D264E4"/>
    <w:rsid w:val="00D2660D"/>
    <w:rsid w:val="00D26F7C"/>
    <w:rsid w:val="00D27873"/>
    <w:rsid w:val="00D279B7"/>
    <w:rsid w:val="00D27E06"/>
    <w:rsid w:val="00D27F82"/>
    <w:rsid w:val="00D30425"/>
    <w:rsid w:val="00D30B2F"/>
    <w:rsid w:val="00D30F75"/>
    <w:rsid w:val="00D31338"/>
    <w:rsid w:val="00D3139A"/>
    <w:rsid w:val="00D317C2"/>
    <w:rsid w:val="00D31F9A"/>
    <w:rsid w:val="00D32033"/>
    <w:rsid w:val="00D322C4"/>
    <w:rsid w:val="00D324BF"/>
    <w:rsid w:val="00D32B0C"/>
    <w:rsid w:val="00D32C53"/>
    <w:rsid w:val="00D33383"/>
    <w:rsid w:val="00D335A5"/>
    <w:rsid w:val="00D33A8C"/>
    <w:rsid w:val="00D33F8B"/>
    <w:rsid w:val="00D3476C"/>
    <w:rsid w:val="00D34798"/>
    <w:rsid w:val="00D34B96"/>
    <w:rsid w:val="00D34D73"/>
    <w:rsid w:val="00D35194"/>
    <w:rsid w:val="00D357F5"/>
    <w:rsid w:val="00D35A78"/>
    <w:rsid w:val="00D374C0"/>
    <w:rsid w:val="00D377E1"/>
    <w:rsid w:val="00D37951"/>
    <w:rsid w:val="00D37AE7"/>
    <w:rsid w:val="00D40466"/>
    <w:rsid w:val="00D40C3D"/>
    <w:rsid w:val="00D413F6"/>
    <w:rsid w:val="00D41622"/>
    <w:rsid w:val="00D41B24"/>
    <w:rsid w:val="00D41C4E"/>
    <w:rsid w:val="00D42774"/>
    <w:rsid w:val="00D43A0D"/>
    <w:rsid w:val="00D43B78"/>
    <w:rsid w:val="00D44631"/>
    <w:rsid w:val="00D4490B"/>
    <w:rsid w:val="00D4495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13B5"/>
    <w:rsid w:val="00D513D8"/>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D4"/>
    <w:rsid w:val="00D61FF7"/>
    <w:rsid w:val="00D6256D"/>
    <w:rsid w:val="00D62C3B"/>
    <w:rsid w:val="00D62F56"/>
    <w:rsid w:val="00D63001"/>
    <w:rsid w:val="00D63561"/>
    <w:rsid w:val="00D6360C"/>
    <w:rsid w:val="00D63AFA"/>
    <w:rsid w:val="00D63D26"/>
    <w:rsid w:val="00D640AE"/>
    <w:rsid w:val="00D6420F"/>
    <w:rsid w:val="00D6450E"/>
    <w:rsid w:val="00D64651"/>
    <w:rsid w:val="00D64714"/>
    <w:rsid w:val="00D65080"/>
    <w:rsid w:val="00D65483"/>
    <w:rsid w:val="00D654BE"/>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2F0"/>
    <w:rsid w:val="00D7130F"/>
    <w:rsid w:val="00D7175C"/>
    <w:rsid w:val="00D71FEB"/>
    <w:rsid w:val="00D720B5"/>
    <w:rsid w:val="00D720EB"/>
    <w:rsid w:val="00D72B2E"/>
    <w:rsid w:val="00D73559"/>
    <w:rsid w:val="00D736C4"/>
    <w:rsid w:val="00D747A3"/>
    <w:rsid w:val="00D74AAC"/>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5F1"/>
    <w:rsid w:val="00D809A5"/>
    <w:rsid w:val="00D80BFF"/>
    <w:rsid w:val="00D80C65"/>
    <w:rsid w:val="00D812CF"/>
    <w:rsid w:val="00D81D20"/>
    <w:rsid w:val="00D82C41"/>
    <w:rsid w:val="00D835A0"/>
    <w:rsid w:val="00D83692"/>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9C7"/>
    <w:rsid w:val="00D94AE8"/>
    <w:rsid w:val="00D94CF0"/>
    <w:rsid w:val="00D94E69"/>
    <w:rsid w:val="00D952E4"/>
    <w:rsid w:val="00D954E9"/>
    <w:rsid w:val="00D95B22"/>
    <w:rsid w:val="00D964B6"/>
    <w:rsid w:val="00D96CA2"/>
    <w:rsid w:val="00D96F90"/>
    <w:rsid w:val="00D975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BC9"/>
    <w:rsid w:val="00DA7E9E"/>
    <w:rsid w:val="00DB082B"/>
    <w:rsid w:val="00DB08DA"/>
    <w:rsid w:val="00DB0B87"/>
    <w:rsid w:val="00DB0BBB"/>
    <w:rsid w:val="00DB0BF6"/>
    <w:rsid w:val="00DB112C"/>
    <w:rsid w:val="00DB1302"/>
    <w:rsid w:val="00DB1C79"/>
    <w:rsid w:val="00DB227D"/>
    <w:rsid w:val="00DB2997"/>
    <w:rsid w:val="00DB2B49"/>
    <w:rsid w:val="00DB2C3E"/>
    <w:rsid w:val="00DB35E8"/>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CF"/>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B00"/>
    <w:rsid w:val="00DD0B98"/>
    <w:rsid w:val="00DD0D98"/>
    <w:rsid w:val="00DD1077"/>
    <w:rsid w:val="00DD15D8"/>
    <w:rsid w:val="00DD16A8"/>
    <w:rsid w:val="00DD29C6"/>
    <w:rsid w:val="00DD2B57"/>
    <w:rsid w:val="00DD2B7B"/>
    <w:rsid w:val="00DD2F22"/>
    <w:rsid w:val="00DD350D"/>
    <w:rsid w:val="00DD36D7"/>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544A"/>
    <w:rsid w:val="00DE60A2"/>
    <w:rsid w:val="00DE60CD"/>
    <w:rsid w:val="00DE6472"/>
    <w:rsid w:val="00DE6F5B"/>
    <w:rsid w:val="00DE712F"/>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7753"/>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0FE"/>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43"/>
    <w:rsid w:val="00E2359F"/>
    <w:rsid w:val="00E23712"/>
    <w:rsid w:val="00E23839"/>
    <w:rsid w:val="00E246EF"/>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888"/>
    <w:rsid w:val="00E44B25"/>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AEC"/>
    <w:rsid w:val="00E51B39"/>
    <w:rsid w:val="00E51C87"/>
    <w:rsid w:val="00E52089"/>
    <w:rsid w:val="00E52175"/>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AA"/>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51"/>
    <w:rsid w:val="00E80EDA"/>
    <w:rsid w:val="00E80FB6"/>
    <w:rsid w:val="00E80FDE"/>
    <w:rsid w:val="00E810E3"/>
    <w:rsid w:val="00E814C0"/>
    <w:rsid w:val="00E81590"/>
    <w:rsid w:val="00E81BF4"/>
    <w:rsid w:val="00E82453"/>
    <w:rsid w:val="00E82653"/>
    <w:rsid w:val="00E82807"/>
    <w:rsid w:val="00E836AC"/>
    <w:rsid w:val="00E84310"/>
    <w:rsid w:val="00E84533"/>
    <w:rsid w:val="00E84788"/>
    <w:rsid w:val="00E848F9"/>
    <w:rsid w:val="00E849D4"/>
    <w:rsid w:val="00E84BCB"/>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4605"/>
    <w:rsid w:val="00E9484D"/>
    <w:rsid w:val="00E94A30"/>
    <w:rsid w:val="00E9549A"/>
    <w:rsid w:val="00E95AD8"/>
    <w:rsid w:val="00E967B8"/>
    <w:rsid w:val="00E9683E"/>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D59"/>
    <w:rsid w:val="00EA4FF5"/>
    <w:rsid w:val="00EA5222"/>
    <w:rsid w:val="00EA56ED"/>
    <w:rsid w:val="00EA57EC"/>
    <w:rsid w:val="00EA6178"/>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0DE"/>
    <w:rsid w:val="00EB24D0"/>
    <w:rsid w:val="00EB2E2E"/>
    <w:rsid w:val="00EB360C"/>
    <w:rsid w:val="00EB3A56"/>
    <w:rsid w:val="00EB3BD5"/>
    <w:rsid w:val="00EB3D22"/>
    <w:rsid w:val="00EB3DAC"/>
    <w:rsid w:val="00EB3FEE"/>
    <w:rsid w:val="00EB4128"/>
    <w:rsid w:val="00EB4221"/>
    <w:rsid w:val="00EB4789"/>
    <w:rsid w:val="00EB4CC3"/>
    <w:rsid w:val="00EB52E7"/>
    <w:rsid w:val="00EB5621"/>
    <w:rsid w:val="00EB5DCA"/>
    <w:rsid w:val="00EB5DCC"/>
    <w:rsid w:val="00EB63D8"/>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586C"/>
    <w:rsid w:val="00EC5984"/>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D30"/>
    <w:rsid w:val="00ED669D"/>
    <w:rsid w:val="00ED7753"/>
    <w:rsid w:val="00ED7E5F"/>
    <w:rsid w:val="00EE09B8"/>
    <w:rsid w:val="00EE09C0"/>
    <w:rsid w:val="00EE0F90"/>
    <w:rsid w:val="00EE139A"/>
    <w:rsid w:val="00EE1423"/>
    <w:rsid w:val="00EE1449"/>
    <w:rsid w:val="00EE1929"/>
    <w:rsid w:val="00EE1C29"/>
    <w:rsid w:val="00EE21FF"/>
    <w:rsid w:val="00EE23F9"/>
    <w:rsid w:val="00EE2FA7"/>
    <w:rsid w:val="00EE2FB0"/>
    <w:rsid w:val="00EE36C2"/>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8F"/>
    <w:rsid w:val="00EF3607"/>
    <w:rsid w:val="00EF3AE0"/>
    <w:rsid w:val="00EF3D95"/>
    <w:rsid w:val="00EF4537"/>
    <w:rsid w:val="00EF4764"/>
    <w:rsid w:val="00EF518D"/>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1642"/>
    <w:rsid w:val="00F01775"/>
    <w:rsid w:val="00F031DE"/>
    <w:rsid w:val="00F03515"/>
    <w:rsid w:val="00F0378D"/>
    <w:rsid w:val="00F03F9F"/>
    <w:rsid w:val="00F042BD"/>
    <w:rsid w:val="00F043E5"/>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F5A"/>
    <w:rsid w:val="00F300A3"/>
    <w:rsid w:val="00F300AE"/>
    <w:rsid w:val="00F300FB"/>
    <w:rsid w:val="00F30727"/>
    <w:rsid w:val="00F30963"/>
    <w:rsid w:val="00F30AC8"/>
    <w:rsid w:val="00F313FC"/>
    <w:rsid w:val="00F31C90"/>
    <w:rsid w:val="00F32485"/>
    <w:rsid w:val="00F32F8C"/>
    <w:rsid w:val="00F3330E"/>
    <w:rsid w:val="00F33682"/>
    <w:rsid w:val="00F3368D"/>
    <w:rsid w:val="00F33B9C"/>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42C"/>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75E"/>
    <w:rsid w:val="00F50F2A"/>
    <w:rsid w:val="00F51EC4"/>
    <w:rsid w:val="00F526BC"/>
    <w:rsid w:val="00F52A87"/>
    <w:rsid w:val="00F52BCF"/>
    <w:rsid w:val="00F52EE4"/>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DB6"/>
    <w:rsid w:val="00F57E6F"/>
    <w:rsid w:val="00F600FF"/>
    <w:rsid w:val="00F601F4"/>
    <w:rsid w:val="00F60C6B"/>
    <w:rsid w:val="00F61880"/>
    <w:rsid w:val="00F618C6"/>
    <w:rsid w:val="00F61915"/>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49A"/>
    <w:rsid w:val="00F679A1"/>
    <w:rsid w:val="00F67AA6"/>
    <w:rsid w:val="00F67BFA"/>
    <w:rsid w:val="00F67C03"/>
    <w:rsid w:val="00F70119"/>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E9F"/>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BC6"/>
    <w:rsid w:val="00F92D84"/>
    <w:rsid w:val="00F930E2"/>
    <w:rsid w:val="00F93DEF"/>
    <w:rsid w:val="00F93EDE"/>
    <w:rsid w:val="00F941DF"/>
    <w:rsid w:val="00F942F0"/>
    <w:rsid w:val="00F94B50"/>
    <w:rsid w:val="00F94EE1"/>
    <w:rsid w:val="00F9512C"/>
    <w:rsid w:val="00F95152"/>
    <w:rsid w:val="00F951BA"/>
    <w:rsid w:val="00F955C5"/>
    <w:rsid w:val="00F958B6"/>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4F"/>
    <w:rsid w:val="00FB575F"/>
    <w:rsid w:val="00FB5DE0"/>
    <w:rsid w:val="00FB5EDF"/>
    <w:rsid w:val="00FB6022"/>
    <w:rsid w:val="00FB61A9"/>
    <w:rsid w:val="00FB660E"/>
    <w:rsid w:val="00FB6C3C"/>
    <w:rsid w:val="00FB740D"/>
    <w:rsid w:val="00FB7704"/>
    <w:rsid w:val="00FB7A87"/>
    <w:rsid w:val="00FB7E27"/>
    <w:rsid w:val="00FB7E30"/>
    <w:rsid w:val="00FB7F73"/>
    <w:rsid w:val="00FC08E5"/>
    <w:rsid w:val="00FC09B6"/>
    <w:rsid w:val="00FC0ECB"/>
    <w:rsid w:val="00FC0F52"/>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847"/>
    <w:rsid w:val="00FD41F9"/>
    <w:rsid w:val="00FD46A2"/>
    <w:rsid w:val="00FD4A7C"/>
    <w:rsid w:val="00FD52EB"/>
    <w:rsid w:val="00FD5CD2"/>
    <w:rsid w:val="00FD66D6"/>
    <w:rsid w:val="00FD6A35"/>
    <w:rsid w:val="00FD72DB"/>
    <w:rsid w:val="00FD73C4"/>
    <w:rsid w:val="00FD7589"/>
    <w:rsid w:val="00FD7763"/>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41"/>
      </w:numPr>
      <w:overflowPunct w:val="0"/>
      <w:autoSpaceDE w:val="0"/>
      <w:autoSpaceDN w:val="0"/>
      <w:adjustRightInd w:val="0"/>
      <w:spacing w:after="60" w:line="276" w:lineRule="auto"/>
    </w:pPr>
    <w:rPr>
      <w:rFonts w:ascii="Calibri" w:eastAsia="宋体"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_work\TSGR1-121-Meeting-20250825-Bangalore\RAN3-129\Docs\R3-255712.zip" TargetMode="External"/><Relationship Id="rId13" Type="http://schemas.openxmlformats.org/officeDocument/2006/relationships/hyperlink" Target="file:///D:\My_work\TSGR1-121-Meeting-20250825-Bangalore\RAN3-129\Inbox\R3-255886.zip" TargetMode="External"/><Relationship Id="rId18" Type="http://schemas.openxmlformats.org/officeDocument/2006/relationships/hyperlink" Target="https://portal.3gpp.org/?tbid=373&amp;SubTB=3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y_work\TSGR1-121-Meeting-20250825-Bangalore\RAN3-129\Inbox\R3-255821.zip" TargetMode="External"/><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hyperlink" Target="file:///D:\My_work\TSGR1-121-Meeting-20250825-Bangalore\RAN3-129\Inbox\R3-25588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_work\TSGR1-121-Meeting-20250825-Bangalore\RAN3-129\Docs\R3-255713.zip" TargetMode="External"/><Relationship Id="rId5" Type="http://schemas.openxmlformats.org/officeDocument/2006/relationships/webSettings" Target="webSettings.xml"/><Relationship Id="rId15" Type="http://schemas.openxmlformats.org/officeDocument/2006/relationships/hyperlink" Target="file:///D:\My_work\TSGR1-121-Meeting-20250825-Bangalore\RAN3-129\Inbox\R3-255822.zip" TargetMode="External"/><Relationship Id="rId10" Type="http://schemas.openxmlformats.org/officeDocument/2006/relationships/hyperlink" Target="file:///D:\My_work\TSGR1-121-Meeting-20250825-Bangalore\RAN3-129\Inbox\R3-255885.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My_work\TSGR1-121-Meeting-20250825-Bangalore\RAN3-129\Inbox\R3-255820.zip" TargetMode="External"/><Relationship Id="rId14" Type="http://schemas.openxmlformats.org/officeDocument/2006/relationships/hyperlink" Target="file:///D:\My_work\TSGR1-121-Meeting-20250825-Bangalore\RAN3-129\Docs\R3-2557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2414</Words>
  <Characters>15210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481</cp:revision>
  <cp:lastPrinted>2009-04-22T07:01:00Z</cp:lastPrinted>
  <dcterms:created xsi:type="dcterms:W3CDTF">2025-09-28T08:50:00Z</dcterms:created>
  <dcterms:modified xsi:type="dcterms:W3CDTF">2025-10-02T11:15:00Z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